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17" w:rsidRDefault="008F5817" w:rsidP="008F5817">
      <w:pPr>
        <w:shd w:val="clear" w:color="auto" w:fill="FFFFFF"/>
        <w:jc w:val="both"/>
        <w:rPr>
          <w:rFonts w:ascii="Verdana" w:hAnsi="Verdana"/>
        </w:rPr>
      </w:pPr>
      <w:bookmarkStart w:id="0" w:name="do"/>
      <w:bookmarkStart w:id="1" w:name="_GoBack"/>
      <w:bookmarkEnd w:id="1"/>
      <w:r>
        <w:rPr>
          <w:rFonts w:ascii="Verdana" w:hAnsi="Verdana"/>
          <w:b/>
          <w:bCs/>
          <w:noProof/>
          <w:color w:val="333399"/>
          <w:lang w:val="en-US"/>
        </w:rPr>
        <w:drawing>
          <wp:inline distT="0" distB="0" distL="0" distR="0">
            <wp:extent cx="99060" cy="99060"/>
            <wp:effectExtent l="19050" t="0" r="0" b="0"/>
            <wp:docPr id="50" name="do|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r>
        <w:rPr>
          <w:rStyle w:val="do1"/>
          <w:rFonts w:ascii="Verdana" w:hAnsi="Verdana"/>
        </w:rPr>
        <w:t>ORDIN nr. 4916 din 26 august 2019 privind organizarea şi desfăşurarea evaluării naţionale pentru absolvenţii clasei a VIII-a în anul şcolar 2019-2020</w:t>
      </w:r>
      <w:r>
        <w:rPr>
          <w:rFonts w:ascii="Verdana" w:hAnsi="Verdana"/>
        </w:rPr>
        <w:br/>
      </w:r>
      <w:r>
        <w:rPr>
          <w:rFonts w:ascii="Verdana" w:hAnsi="Verdana"/>
          <w:sz w:val="15"/>
          <w:szCs w:val="15"/>
        </w:rPr>
        <w:t>Forma sintetică la data 11-Sep-2019. Acest act a fost creat utilizand tehnologia SintAct®-Acte Sintetice. SintAct® şi tehnologia Acte Sintetice sunt mărci inregistrate ale Wolters Kluwer.</w:t>
      </w:r>
    </w:p>
    <w:p w:rsidR="008F5817" w:rsidRDefault="008F5817" w:rsidP="008F5817">
      <w:pPr>
        <w:shd w:val="clear" w:color="auto" w:fill="FFFFFF"/>
        <w:jc w:val="both"/>
        <w:rPr>
          <w:rFonts w:ascii="Verdana" w:hAnsi="Verdana"/>
        </w:rPr>
      </w:pPr>
      <w:bookmarkStart w:id="2" w:name="do|pa1"/>
      <w:bookmarkEnd w:id="2"/>
      <w:r>
        <w:rPr>
          <w:rStyle w:val="tpa1"/>
          <w:rFonts w:ascii="Verdana" w:hAnsi="Verdana"/>
        </w:rPr>
        <w:t xml:space="preserve">În baza prevederilor art. 94 alin. (2) lit. e) şi ale art. 361 din Legea educaţiei naţionale nr. </w:t>
      </w:r>
      <w:hyperlink r:id="rId7" w:history="1">
        <w:r>
          <w:rPr>
            <w:rStyle w:val="Hyperlink"/>
            <w:rFonts w:ascii="Verdana" w:hAnsi="Verdana"/>
          </w:rPr>
          <w:t>1/2011</w:t>
        </w:r>
      </w:hyperlink>
      <w:r>
        <w:rPr>
          <w:rStyle w:val="tpa1"/>
          <w:rFonts w:ascii="Verdana" w:hAnsi="Verdana"/>
        </w:rPr>
        <w:t xml:space="preserve">, cu modificările şi completările ulterioare, şi ale Ordinului ministrului educaţiei, cercetării, tineretului şi sportului nr. </w:t>
      </w:r>
      <w:hyperlink r:id="rId8" w:history="1">
        <w:r>
          <w:rPr>
            <w:rStyle w:val="Hyperlink"/>
            <w:rFonts w:ascii="Verdana" w:hAnsi="Verdana"/>
          </w:rPr>
          <w:t>3.753/2011</w:t>
        </w:r>
      </w:hyperlink>
      <w:r>
        <w:rPr>
          <w:rStyle w:val="tpa1"/>
          <w:rFonts w:ascii="Verdana" w:hAnsi="Verdana"/>
        </w:rPr>
        <w:t xml:space="preserve"> privind aprobarea unor măsuri tranzitorii în sistemul naţional de învăţământ, cu modificările ulterioare,</w:t>
      </w:r>
    </w:p>
    <w:p w:rsidR="008F5817" w:rsidRDefault="008F5817" w:rsidP="008F5817">
      <w:pPr>
        <w:shd w:val="clear" w:color="auto" w:fill="FFFFFF"/>
        <w:jc w:val="both"/>
        <w:rPr>
          <w:rFonts w:ascii="Verdana" w:hAnsi="Verdana"/>
        </w:rPr>
      </w:pPr>
      <w:bookmarkStart w:id="3" w:name="do|pa2"/>
      <w:bookmarkEnd w:id="3"/>
      <w:r>
        <w:rPr>
          <w:rStyle w:val="tpa1"/>
          <w:rFonts w:ascii="Verdana" w:hAnsi="Verdana"/>
        </w:rPr>
        <w:t xml:space="preserve">având în vedere prevederile Regulamentului (UE) </w:t>
      </w:r>
      <w:hyperlink r:id="rId9" w:history="1">
        <w:r>
          <w:rPr>
            <w:rStyle w:val="Hyperlink"/>
            <w:rFonts w:ascii="Verdana" w:hAnsi="Verdana"/>
          </w:rPr>
          <w:t>2016/679</w:t>
        </w:r>
      </w:hyperlink>
      <w:r>
        <w:rPr>
          <w:rStyle w:val="tpa1"/>
          <w:rFonts w:ascii="Verdana" w:hAnsi="Verdana"/>
        </w:rPr>
        <w:t xml:space="preserve"> privind protecţia persoanelor fizice în ceea ce priveşte prelucrarea datelor cu caracter personal şi privind libera circulaţie a acestor date şi de abrogare a Directivei </w:t>
      </w:r>
      <w:hyperlink r:id="rId10" w:history="1">
        <w:r>
          <w:rPr>
            <w:rStyle w:val="Hyperlink"/>
            <w:rFonts w:ascii="Verdana" w:hAnsi="Verdana"/>
          </w:rPr>
          <w:t>95/46/CE</w:t>
        </w:r>
      </w:hyperlink>
      <w:r>
        <w:rPr>
          <w:rStyle w:val="tpa1"/>
          <w:rFonts w:ascii="Verdana" w:hAnsi="Verdana"/>
        </w:rPr>
        <w:t xml:space="preserve"> (Regulamentul general privind protecţia datelor),</w:t>
      </w:r>
    </w:p>
    <w:p w:rsidR="008F5817" w:rsidRDefault="008F5817" w:rsidP="008F5817">
      <w:pPr>
        <w:shd w:val="clear" w:color="auto" w:fill="FFFFFF"/>
        <w:jc w:val="both"/>
        <w:rPr>
          <w:rFonts w:ascii="Verdana" w:hAnsi="Verdana"/>
        </w:rPr>
      </w:pPr>
      <w:bookmarkStart w:id="4" w:name="do|pa3"/>
      <w:bookmarkEnd w:id="4"/>
      <w:r>
        <w:rPr>
          <w:rStyle w:val="tpa1"/>
          <w:rFonts w:ascii="Verdana" w:hAnsi="Verdana"/>
        </w:rPr>
        <w:t xml:space="preserve">având în vedere dispoziţiile Hotărârii Guvernului nr. </w:t>
      </w:r>
      <w:hyperlink r:id="rId11" w:history="1">
        <w:r>
          <w:rPr>
            <w:rStyle w:val="Hyperlink"/>
            <w:rFonts w:ascii="Verdana" w:hAnsi="Verdana"/>
          </w:rPr>
          <w:t>26/2017</w:t>
        </w:r>
      </w:hyperlink>
      <w:r>
        <w:rPr>
          <w:rStyle w:val="tpa1"/>
          <w:rFonts w:ascii="Verdana" w:hAnsi="Verdana"/>
        </w:rPr>
        <w:t xml:space="preserve"> privind organizarea şi funcţionarea Ministerului Educaţiei Naţionale, cu modificările şi completările ulterioare,</w:t>
      </w:r>
    </w:p>
    <w:p w:rsidR="008F5817" w:rsidRDefault="008F5817" w:rsidP="008F5817">
      <w:pPr>
        <w:shd w:val="clear" w:color="auto" w:fill="FFFFFF"/>
        <w:jc w:val="both"/>
        <w:rPr>
          <w:rFonts w:ascii="Verdana" w:hAnsi="Verdana"/>
        </w:rPr>
      </w:pPr>
      <w:bookmarkStart w:id="5" w:name="do|pa4"/>
      <w:bookmarkEnd w:id="5"/>
      <w:r>
        <w:rPr>
          <w:rStyle w:val="tpa1"/>
          <w:rFonts w:ascii="Verdana" w:hAnsi="Verdana"/>
          <w:b/>
          <w:bCs/>
        </w:rPr>
        <w:t>ministrul educaţiei naţionale, interimar,</w:t>
      </w:r>
      <w:r>
        <w:rPr>
          <w:rStyle w:val="tpa1"/>
          <w:rFonts w:ascii="Verdana" w:hAnsi="Verdana"/>
        </w:rPr>
        <w:t xml:space="preserve"> emite prezentul ordin.</w:t>
      </w:r>
    </w:p>
    <w:p w:rsidR="008F5817" w:rsidRDefault="008F5817" w:rsidP="008F5817">
      <w:pPr>
        <w:shd w:val="clear" w:color="auto" w:fill="FFFFFF"/>
        <w:jc w:val="both"/>
        <w:rPr>
          <w:rFonts w:ascii="Verdana" w:hAnsi="Verdana"/>
        </w:rPr>
      </w:pPr>
      <w:bookmarkStart w:id="6" w:name="do|ar1"/>
      <w:r>
        <w:rPr>
          <w:rFonts w:ascii="Verdana" w:hAnsi="Verdana"/>
          <w:b/>
          <w:bCs/>
          <w:noProof/>
          <w:color w:val="333399"/>
          <w:lang w:val="en-US"/>
        </w:rPr>
        <w:drawing>
          <wp:inline distT="0" distB="0" distL="0" distR="0">
            <wp:extent cx="99060" cy="99060"/>
            <wp:effectExtent l="19050" t="0" r="0" b="0"/>
            <wp:docPr id="49" name="do|ar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
      <w:r>
        <w:rPr>
          <w:rStyle w:val="ar1"/>
          <w:rFonts w:ascii="Verdana" w:hAnsi="Verdana"/>
        </w:rPr>
        <w:t>Art. 1</w:t>
      </w:r>
    </w:p>
    <w:p w:rsidR="008F5817" w:rsidRDefault="008F5817" w:rsidP="008F5817">
      <w:pPr>
        <w:shd w:val="clear" w:color="auto" w:fill="FFFFFF"/>
        <w:jc w:val="both"/>
        <w:rPr>
          <w:rFonts w:ascii="Verdana" w:hAnsi="Verdana"/>
        </w:rPr>
      </w:pPr>
      <w:bookmarkStart w:id="7" w:name="do|ar1|pa1"/>
      <w:bookmarkEnd w:id="7"/>
      <w:r>
        <w:rPr>
          <w:rStyle w:val="tpa1"/>
          <w:rFonts w:ascii="Verdana" w:hAnsi="Verdana"/>
        </w:rPr>
        <w:t>Se aprobă Calendarul de desfăşurare a evaluării naţionale pentru absolvenţii clasei a VIII-a, în anul şcolar 2019-2020, prevăzut în anexa care face parte integrantă din prezentul ordin.</w:t>
      </w:r>
    </w:p>
    <w:p w:rsidR="008F5817" w:rsidRDefault="008F5817" w:rsidP="008F5817">
      <w:pPr>
        <w:shd w:val="clear" w:color="auto" w:fill="FFFFFF"/>
        <w:jc w:val="both"/>
        <w:rPr>
          <w:rFonts w:ascii="Verdana" w:hAnsi="Verdana"/>
        </w:rPr>
      </w:pPr>
      <w:bookmarkStart w:id="8" w:name="do|ar2"/>
      <w:r>
        <w:rPr>
          <w:rFonts w:ascii="Verdana" w:hAnsi="Verdana"/>
          <w:b/>
          <w:bCs/>
          <w:noProof/>
          <w:color w:val="333399"/>
          <w:lang w:val="en-US"/>
        </w:rPr>
        <w:drawing>
          <wp:inline distT="0" distB="0" distL="0" distR="0">
            <wp:extent cx="99060" cy="99060"/>
            <wp:effectExtent l="19050" t="0" r="0" b="0"/>
            <wp:docPr id="48" name="do|ar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
      <w:r>
        <w:rPr>
          <w:rStyle w:val="ar1"/>
          <w:rFonts w:ascii="Verdana" w:hAnsi="Verdana"/>
        </w:rPr>
        <w:t>Art. 2</w:t>
      </w:r>
    </w:p>
    <w:p w:rsidR="008F5817" w:rsidRDefault="008F5817" w:rsidP="008F5817">
      <w:pPr>
        <w:shd w:val="clear" w:color="auto" w:fill="FFFFFF"/>
        <w:jc w:val="both"/>
        <w:rPr>
          <w:rFonts w:ascii="Verdana" w:hAnsi="Verdana"/>
        </w:rPr>
      </w:pPr>
      <w:bookmarkStart w:id="9" w:name="do|ar2|pa1"/>
      <w:bookmarkEnd w:id="9"/>
      <w:r>
        <w:rPr>
          <w:rStyle w:val="tpa1"/>
          <w:rFonts w:ascii="Verdana" w:hAnsi="Verdana"/>
        </w:rPr>
        <w:t xml:space="preserve">Evaluarea naţională pentru absolvenţii clasei a VIII-a se desfăşoară în anul şcolar 2019-2020 în conformitate cu prevederile Metodologiei de organizare şi desfăşurare a evaluării naţionale pentru elevii clasei a VIII-a în anul şcolar 2010-2011, aprobată prin Ordinul ministrului educaţiei, cercetării, tineretului şi sportului nr. </w:t>
      </w:r>
      <w:hyperlink r:id="rId12" w:history="1">
        <w:r>
          <w:rPr>
            <w:rStyle w:val="Hyperlink"/>
            <w:rFonts w:ascii="Verdana" w:hAnsi="Verdana"/>
          </w:rPr>
          <w:t>4.801/2010</w:t>
        </w:r>
      </w:hyperlink>
      <w:r>
        <w:rPr>
          <w:rStyle w:val="tpa1"/>
          <w:rFonts w:ascii="Verdana" w:hAnsi="Verdana"/>
        </w:rPr>
        <w:t xml:space="preserve"> privind organizarea şi desfăşurarea evaluării naţionale pentru elevii clasei a VIII-a în anul şcolar 2010-2011, şi cu prevederile prezentului ordin.</w:t>
      </w:r>
    </w:p>
    <w:p w:rsidR="008F5817" w:rsidRDefault="008F5817" w:rsidP="008F5817">
      <w:pPr>
        <w:shd w:val="clear" w:color="auto" w:fill="FFFFFF"/>
        <w:jc w:val="both"/>
        <w:rPr>
          <w:rFonts w:ascii="Verdana" w:hAnsi="Verdana"/>
        </w:rPr>
      </w:pPr>
      <w:bookmarkStart w:id="10" w:name="do|ar3"/>
      <w:r>
        <w:rPr>
          <w:rFonts w:ascii="Verdana" w:hAnsi="Verdana"/>
          <w:b/>
          <w:bCs/>
          <w:noProof/>
          <w:color w:val="333399"/>
          <w:lang w:val="en-US"/>
        </w:rPr>
        <w:drawing>
          <wp:inline distT="0" distB="0" distL="0" distR="0">
            <wp:extent cx="99060" cy="99060"/>
            <wp:effectExtent l="19050" t="0" r="0" b="0"/>
            <wp:docPr id="47" name="do|ar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
      <w:r>
        <w:rPr>
          <w:rStyle w:val="ar1"/>
          <w:rFonts w:ascii="Verdana" w:hAnsi="Verdana"/>
        </w:rPr>
        <w:t>Art. 3</w:t>
      </w:r>
    </w:p>
    <w:p w:rsidR="008F5817" w:rsidRDefault="008F5817" w:rsidP="008F5817">
      <w:pPr>
        <w:shd w:val="clear" w:color="auto" w:fill="FFFFFF"/>
        <w:jc w:val="both"/>
        <w:rPr>
          <w:rFonts w:ascii="Verdana" w:hAnsi="Verdana"/>
        </w:rPr>
      </w:pPr>
      <w:bookmarkStart w:id="11" w:name="do|ar3|al1"/>
      <w:bookmarkEnd w:id="11"/>
      <w:r>
        <w:rPr>
          <w:rStyle w:val="al1"/>
          <w:rFonts w:ascii="Verdana" w:hAnsi="Verdana"/>
        </w:rPr>
        <w:t>(1)</w:t>
      </w:r>
      <w:r>
        <w:rPr>
          <w:rStyle w:val="tal1"/>
          <w:rFonts w:ascii="Verdana" w:hAnsi="Verdana"/>
        </w:rPr>
        <w:t xml:space="preserve">Programele pentru disciplinele limba şi literatura română şi matematică, valabile pentru evaluarea naţională pentru absolvenţii clasei a VIII-a în anul şcolar 2019-2020, sunt cele aprobate prin Ordinul ministrului educaţiei naţionale nr. </w:t>
      </w:r>
      <w:hyperlink r:id="rId13" w:history="1">
        <w:r>
          <w:rPr>
            <w:rStyle w:val="Hyperlink"/>
            <w:rFonts w:ascii="Verdana" w:hAnsi="Verdana"/>
          </w:rPr>
          <w:t>4.431/2014</w:t>
        </w:r>
      </w:hyperlink>
      <w:r>
        <w:rPr>
          <w:rStyle w:val="tal1"/>
          <w:rFonts w:ascii="Verdana" w:hAnsi="Verdana"/>
        </w:rPr>
        <w:t xml:space="preserve"> privind organizarea şi desfăşurarea evaluării naţionale pentru absolvenţii clasei a VIII-a în anul şcolar 2014-2015.</w:t>
      </w:r>
    </w:p>
    <w:p w:rsidR="008F5817" w:rsidRDefault="008F5817" w:rsidP="008F5817">
      <w:pPr>
        <w:shd w:val="clear" w:color="auto" w:fill="FFFFFF"/>
        <w:jc w:val="both"/>
        <w:rPr>
          <w:rFonts w:ascii="Verdana" w:hAnsi="Verdana"/>
        </w:rPr>
      </w:pPr>
      <w:bookmarkStart w:id="12" w:name="do|ar3|al2"/>
      <w:bookmarkEnd w:id="12"/>
      <w:r>
        <w:rPr>
          <w:rStyle w:val="al1"/>
          <w:rFonts w:ascii="Verdana" w:hAnsi="Verdana"/>
        </w:rPr>
        <w:t>(2)</w:t>
      </w:r>
      <w:r>
        <w:rPr>
          <w:rStyle w:val="tal1"/>
          <w:rFonts w:ascii="Verdana" w:hAnsi="Verdana"/>
        </w:rPr>
        <w:t xml:space="preserve">Programa pentru disciplina limba şi literatura slovacă maternă, valabilă pentru evaluarea naţională pentru absolvenţii clasei a VIII-a în anul şcolar 2019-2020, este cea aprobată prin Ordinul ministrului educaţiei naţionale nr. </w:t>
      </w:r>
      <w:hyperlink r:id="rId14" w:history="1">
        <w:r>
          <w:rPr>
            <w:rStyle w:val="Hyperlink"/>
            <w:rFonts w:ascii="Verdana" w:hAnsi="Verdana"/>
          </w:rPr>
          <w:t>4.924/2013</w:t>
        </w:r>
      </w:hyperlink>
      <w:r>
        <w:rPr>
          <w:rStyle w:val="tal1"/>
          <w:rFonts w:ascii="Verdana" w:hAnsi="Verdana"/>
        </w:rPr>
        <w:t xml:space="preserve"> privind organizarea şi desfăşurarea evaluării naţionale pentru absolvenţii clasei a VIII-a în anul şcolar 2013-2014.</w:t>
      </w:r>
    </w:p>
    <w:p w:rsidR="008F5817" w:rsidRDefault="008F5817" w:rsidP="008F5817">
      <w:pPr>
        <w:shd w:val="clear" w:color="auto" w:fill="FFFFFF"/>
        <w:jc w:val="both"/>
        <w:rPr>
          <w:rFonts w:ascii="Verdana" w:hAnsi="Verdana"/>
        </w:rPr>
      </w:pPr>
      <w:bookmarkStart w:id="13" w:name="do|ar3|al3"/>
      <w:bookmarkEnd w:id="13"/>
      <w:r>
        <w:rPr>
          <w:rStyle w:val="al1"/>
          <w:rFonts w:ascii="Verdana" w:hAnsi="Verdana"/>
        </w:rPr>
        <w:lastRenderedPageBreak/>
        <w:t>(3)</w:t>
      </w:r>
      <w:r>
        <w:rPr>
          <w:rStyle w:val="tal1"/>
          <w:rFonts w:ascii="Verdana" w:hAnsi="Verdana"/>
        </w:rPr>
        <w:t xml:space="preserve">Programele pentru disciplinele la care se susţine evaluarea naţională pentru absolvenţii clasei a VIII-a în anul şcolar 2019-2020, altele decât cele menţionate la alin. (1) şi (2), sunt cele aprobate prin Ordinul ministrului educaţiei, cercetării, tineretului şi sportului nr. </w:t>
      </w:r>
      <w:hyperlink r:id="rId15" w:history="1">
        <w:r>
          <w:rPr>
            <w:rStyle w:val="Hyperlink"/>
            <w:rFonts w:ascii="Verdana" w:hAnsi="Verdana"/>
          </w:rPr>
          <w:t>4.801/2010</w:t>
        </w:r>
      </w:hyperlink>
      <w:r>
        <w:rPr>
          <w:rStyle w:val="tal1"/>
          <w:rFonts w:ascii="Verdana" w:hAnsi="Verdana"/>
        </w:rPr>
        <w:t xml:space="preserve"> privind organizarea şi desfăşurarea evaluării naţionale pentru elevii clasei a VIII-a în anul şcolar 2010-2011.</w:t>
      </w:r>
    </w:p>
    <w:p w:rsidR="008F5817" w:rsidRDefault="008F5817" w:rsidP="008F5817">
      <w:pPr>
        <w:shd w:val="clear" w:color="auto" w:fill="FFFFFF"/>
        <w:jc w:val="both"/>
        <w:rPr>
          <w:rFonts w:ascii="Verdana" w:hAnsi="Verdana"/>
        </w:rPr>
      </w:pPr>
      <w:bookmarkStart w:id="14" w:name="do|ar4"/>
      <w:r>
        <w:rPr>
          <w:rFonts w:ascii="Verdana" w:hAnsi="Verdana"/>
          <w:b/>
          <w:bCs/>
          <w:noProof/>
          <w:color w:val="333399"/>
          <w:lang w:val="en-US"/>
        </w:rPr>
        <w:drawing>
          <wp:inline distT="0" distB="0" distL="0" distR="0">
            <wp:extent cx="99060" cy="99060"/>
            <wp:effectExtent l="19050" t="0" r="0" b="0"/>
            <wp:docPr id="46" name="do|ar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4"/>
      <w:r>
        <w:rPr>
          <w:rStyle w:val="ar1"/>
          <w:rFonts w:ascii="Verdana" w:hAnsi="Verdana"/>
        </w:rPr>
        <w:t>Art. 4</w:t>
      </w:r>
    </w:p>
    <w:p w:rsidR="008F5817" w:rsidRDefault="008F5817" w:rsidP="008F5817">
      <w:pPr>
        <w:shd w:val="clear" w:color="auto" w:fill="FFFFFF"/>
        <w:jc w:val="both"/>
        <w:rPr>
          <w:rFonts w:ascii="Verdana" w:hAnsi="Verdana"/>
        </w:rPr>
      </w:pPr>
      <w:bookmarkStart w:id="15" w:name="do|ar4|al1"/>
      <w:bookmarkEnd w:id="15"/>
      <w:r>
        <w:rPr>
          <w:rStyle w:val="al1"/>
          <w:rFonts w:ascii="Verdana" w:hAnsi="Verdana"/>
        </w:rPr>
        <w:t>(1)</w:t>
      </w:r>
      <w:r>
        <w:rPr>
          <w:rStyle w:val="tal1"/>
          <w:rFonts w:ascii="Verdana" w:hAnsi="Verdana"/>
        </w:rPr>
        <w:t>Comisia Naţională de Organizare a Evaluării Naţionale poate elabora instrucţiuni/proceduri, în vederea bunei organizări şi desfăşurări a evaluării naţionale pentru absolvenţii clasei a VIII-a.</w:t>
      </w:r>
    </w:p>
    <w:p w:rsidR="008F5817" w:rsidRDefault="008F5817" w:rsidP="008F5817">
      <w:pPr>
        <w:shd w:val="clear" w:color="auto" w:fill="FFFFFF"/>
        <w:jc w:val="both"/>
        <w:rPr>
          <w:rFonts w:ascii="Verdana" w:hAnsi="Verdana"/>
        </w:rPr>
      </w:pPr>
      <w:bookmarkStart w:id="16" w:name="do|ar4|al2"/>
      <w:bookmarkEnd w:id="16"/>
      <w:r>
        <w:rPr>
          <w:rStyle w:val="al1"/>
          <w:rFonts w:ascii="Verdana" w:hAnsi="Verdana"/>
        </w:rPr>
        <w:t>(2)</w:t>
      </w:r>
      <w:r>
        <w:rPr>
          <w:rStyle w:val="tal1"/>
          <w:rFonts w:ascii="Verdana" w:hAnsi="Verdana"/>
        </w:rPr>
        <w:t xml:space="preserve">Pentru elevii cu tulburări de învăţare, adaptarea procedurilor de examinare respectă prevederile art. 27 din Metodologia pentru asigurarea suportului necesar elevilor cu tulburări de învăţare, aprobată prin Ordinul ministrului educaţiei naţionale nr. </w:t>
      </w:r>
      <w:hyperlink r:id="rId16" w:history="1">
        <w:r>
          <w:rPr>
            <w:rStyle w:val="Hyperlink"/>
            <w:rFonts w:ascii="Verdana" w:hAnsi="Verdana"/>
          </w:rPr>
          <w:t>3.124/2017</w:t>
        </w:r>
      </w:hyperlink>
      <w:r>
        <w:rPr>
          <w:rStyle w:val="tal1"/>
          <w:rFonts w:ascii="Verdana" w:hAnsi="Verdana"/>
        </w:rPr>
        <w:t>.</w:t>
      </w:r>
    </w:p>
    <w:p w:rsidR="008F5817" w:rsidRDefault="008F5817" w:rsidP="008F5817">
      <w:pPr>
        <w:shd w:val="clear" w:color="auto" w:fill="FFFFFF"/>
        <w:jc w:val="both"/>
        <w:rPr>
          <w:rFonts w:ascii="Verdana" w:hAnsi="Verdana"/>
        </w:rPr>
      </w:pPr>
      <w:bookmarkStart w:id="17" w:name="do|ar5"/>
      <w:r>
        <w:rPr>
          <w:rFonts w:ascii="Verdana" w:hAnsi="Verdana"/>
          <w:b/>
          <w:bCs/>
          <w:noProof/>
          <w:color w:val="333399"/>
          <w:lang w:val="en-US"/>
        </w:rPr>
        <w:drawing>
          <wp:inline distT="0" distB="0" distL="0" distR="0">
            <wp:extent cx="99060" cy="99060"/>
            <wp:effectExtent l="19050" t="0" r="0" b="0"/>
            <wp:docPr id="45" name="do|ar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7"/>
      <w:r>
        <w:rPr>
          <w:rStyle w:val="ar1"/>
          <w:rFonts w:ascii="Verdana" w:hAnsi="Verdana"/>
        </w:rPr>
        <w:t>Art. 5</w:t>
      </w:r>
    </w:p>
    <w:p w:rsidR="008F5817" w:rsidRDefault="008F5817" w:rsidP="008F5817">
      <w:pPr>
        <w:shd w:val="clear" w:color="auto" w:fill="FFFFFF"/>
        <w:jc w:val="both"/>
        <w:rPr>
          <w:rFonts w:ascii="Verdana" w:hAnsi="Verdana"/>
        </w:rPr>
      </w:pPr>
      <w:bookmarkStart w:id="18" w:name="do|ar5|al1"/>
      <w:bookmarkEnd w:id="18"/>
      <w:r>
        <w:rPr>
          <w:rStyle w:val="al1"/>
          <w:rFonts w:ascii="Verdana" w:hAnsi="Verdana"/>
        </w:rPr>
        <w:t>(1)</w:t>
      </w:r>
      <w:r>
        <w:rPr>
          <w:rStyle w:val="tal1"/>
          <w:rFonts w:ascii="Verdana" w:hAnsi="Verdana"/>
        </w:rPr>
        <w:t>Comisiile judeţene/Comisia municipiului Bucureşti de organizare a evaluării naţionale pentru absolvenţii clasei a VIII-a răspund/răspunde pentru buna organizare şi desfăşurare a evaluării naţionale.</w:t>
      </w:r>
    </w:p>
    <w:p w:rsidR="008F5817" w:rsidRDefault="008F5817" w:rsidP="008F5817">
      <w:pPr>
        <w:shd w:val="clear" w:color="auto" w:fill="FFFFFF"/>
        <w:jc w:val="both"/>
        <w:rPr>
          <w:rFonts w:ascii="Verdana" w:hAnsi="Verdana"/>
        </w:rPr>
      </w:pPr>
      <w:bookmarkStart w:id="19" w:name="do|ar5|al2"/>
      <w:bookmarkEnd w:id="19"/>
      <w:r>
        <w:rPr>
          <w:rStyle w:val="al1"/>
          <w:rFonts w:ascii="Verdana" w:hAnsi="Verdana"/>
        </w:rPr>
        <w:t>(2)</w:t>
      </w:r>
      <w:r>
        <w:rPr>
          <w:rStyle w:val="tal1"/>
          <w:rFonts w:ascii="Verdana" w:hAnsi="Verdana"/>
        </w:rPr>
        <w:t xml:space="preserve">Componenţa comisiei judeţene/Comisiei municipiului Bucureşti de organizare a evaluării naţionale, menţionată la art. 8 alin. (1) din anexa nr. 2 la Ordinul ministrului educaţiei, cercetării, tineretului şi sportului nr. </w:t>
      </w:r>
      <w:hyperlink r:id="rId17" w:history="1">
        <w:r>
          <w:rPr>
            <w:rStyle w:val="Hyperlink"/>
            <w:rFonts w:ascii="Verdana" w:hAnsi="Verdana"/>
          </w:rPr>
          <w:t>4.801/2010</w:t>
        </w:r>
      </w:hyperlink>
      <w:r>
        <w:rPr>
          <w:rStyle w:val="tal1"/>
          <w:rFonts w:ascii="Verdana" w:hAnsi="Verdana"/>
        </w:rPr>
        <w:t>, se completează cu un vicepreşedinte - inspector şcolar general adjunct sau inspector şcolar.</w:t>
      </w:r>
    </w:p>
    <w:p w:rsidR="008F5817" w:rsidRDefault="008F5817" w:rsidP="008F5817">
      <w:pPr>
        <w:shd w:val="clear" w:color="auto" w:fill="FFFFFF"/>
        <w:jc w:val="both"/>
        <w:rPr>
          <w:rFonts w:ascii="Verdana" w:hAnsi="Verdana"/>
        </w:rPr>
      </w:pPr>
      <w:bookmarkStart w:id="20" w:name="do|ar5|al3"/>
      <w:r>
        <w:rPr>
          <w:rFonts w:ascii="Verdana" w:hAnsi="Verdana"/>
          <w:b/>
          <w:bCs/>
          <w:noProof/>
          <w:color w:val="333399"/>
          <w:lang w:val="en-US"/>
        </w:rPr>
        <w:drawing>
          <wp:inline distT="0" distB="0" distL="0" distR="0">
            <wp:extent cx="99060" cy="99060"/>
            <wp:effectExtent l="19050" t="0" r="0" b="0"/>
            <wp:docPr id="44" name="do|ar5|al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al3|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0"/>
      <w:r>
        <w:rPr>
          <w:rStyle w:val="al1"/>
          <w:rFonts w:ascii="Verdana" w:hAnsi="Verdana"/>
        </w:rPr>
        <w:t>(3)</w:t>
      </w:r>
      <w:r>
        <w:rPr>
          <w:rStyle w:val="tal1"/>
          <w:rFonts w:ascii="Verdana" w:hAnsi="Verdana"/>
        </w:rPr>
        <w:t xml:space="preserve">În vederea pregătirii evaluării naţionale pentru absolvenţii clasei a VIII-a, comisiile judeţene/comisia municipiului Bucureşti creează două baze de date, cu respectarea prevederilor Regulamentului (UE) </w:t>
      </w:r>
      <w:hyperlink r:id="rId18" w:history="1">
        <w:r>
          <w:rPr>
            <w:rStyle w:val="Hyperlink"/>
            <w:rFonts w:ascii="Verdana" w:hAnsi="Verdana"/>
          </w:rPr>
          <w:t>2016/679</w:t>
        </w:r>
      </w:hyperlink>
      <w:r>
        <w:rPr>
          <w:rStyle w:val="tal1"/>
          <w:rFonts w:ascii="Verdana" w:hAnsi="Verdana"/>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9" w:history="1">
        <w:r>
          <w:rPr>
            <w:rStyle w:val="Hyperlink"/>
            <w:rFonts w:ascii="Verdana" w:hAnsi="Verdana"/>
          </w:rPr>
          <w:t>94/46/CE</w:t>
        </w:r>
      </w:hyperlink>
      <w:r>
        <w:rPr>
          <w:rStyle w:val="tal1"/>
          <w:rFonts w:ascii="Verdana" w:hAnsi="Verdana"/>
        </w:rPr>
        <w:t xml:space="preserve"> (Regulamentul general privind protecţia datelor), la nivelul fiecărei unităţi de învăţământ şi la nivel judeţean/al municipiului Bucureşti, conform solicitărilor Comisiei Naţionale de Organizare a Evaluării Naţionale, care cuprind:</w:t>
      </w:r>
    </w:p>
    <w:p w:rsidR="008F5817" w:rsidRDefault="008F5817" w:rsidP="008F5817">
      <w:pPr>
        <w:shd w:val="clear" w:color="auto" w:fill="FFFFFF"/>
        <w:jc w:val="both"/>
        <w:rPr>
          <w:rFonts w:ascii="Verdana" w:hAnsi="Verdana"/>
        </w:rPr>
      </w:pPr>
      <w:bookmarkStart w:id="21" w:name="do|ar5|al3|pt1"/>
      <w:bookmarkEnd w:id="21"/>
      <w:r>
        <w:rPr>
          <w:rStyle w:val="pt1"/>
          <w:rFonts w:ascii="Verdana" w:hAnsi="Verdana"/>
        </w:rPr>
        <w:t>1.</w:t>
      </w:r>
      <w:r>
        <w:rPr>
          <w:rStyle w:val="tpt1"/>
          <w:rFonts w:ascii="Verdana" w:hAnsi="Verdana"/>
        </w:rPr>
        <w:t>date personale ale elevilor din clasa a VIII-a;</w:t>
      </w:r>
    </w:p>
    <w:p w:rsidR="008F5817" w:rsidRDefault="008F5817" w:rsidP="008F5817">
      <w:pPr>
        <w:shd w:val="clear" w:color="auto" w:fill="FFFFFF"/>
        <w:jc w:val="both"/>
        <w:rPr>
          <w:rFonts w:ascii="Verdana" w:hAnsi="Verdana"/>
        </w:rPr>
      </w:pPr>
      <w:bookmarkStart w:id="22" w:name="do|ar5|al3|pt2"/>
      <w:bookmarkEnd w:id="22"/>
      <w:r>
        <w:rPr>
          <w:rStyle w:val="pt1"/>
          <w:rFonts w:ascii="Verdana" w:hAnsi="Verdana"/>
        </w:rPr>
        <w:t>2.</w:t>
      </w:r>
      <w:r>
        <w:rPr>
          <w:rStyle w:val="tpt1"/>
          <w:rFonts w:ascii="Verdana" w:hAnsi="Verdana"/>
        </w:rPr>
        <w:t>date personale ale profesorilor evaluatori, abilitaţi în domeniul evaluării.</w:t>
      </w:r>
    </w:p>
    <w:p w:rsidR="008F5817" w:rsidRDefault="008F5817" w:rsidP="008F5817">
      <w:pPr>
        <w:shd w:val="clear" w:color="auto" w:fill="FFFFFF"/>
        <w:jc w:val="both"/>
        <w:rPr>
          <w:rFonts w:ascii="Verdana" w:hAnsi="Verdana"/>
        </w:rPr>
      </w:pPr>
      <w:bookmarkStart w:id="23" w:name="do|ar5|al4"/>
      <w:r>
        <w:rPr>
          <w:rFonts w:ascii="Verdana" w:hAnsi="Verdana"/>
          <w:b/>
          <w:bCs/>
          <w:noProof/>
          <w:color w:val="333399"/>
          <w:lang w:val="en-US"/>
        </w:rPr>
        <w:drawing>
          <wp:inline distT="0" distB="0" distL="0" distR="0">
            <wp:extent cx="99060" cy="99060"/>
            <wp:effectExtent l="19050" t="0" r="0" b="0"/>
            <wp:docPr id="43" name="do|ar5|al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al4|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3"/>
      <w:r>
        <w:rPr>
          <w:rStyle w:val="al1"/>
          <w:rFonts w:ascii="Verdana" w:hAnsi="Verdana"/>
        </w:rPr>
        <w:t>(4)</w:t>
      </w:r>
      <w:r>
        <w:rPr>
          <w:rStyle w:val="tal1"/>
          <w:rFonts w:ascii="Verdana" w:hAnsi="Verdana"/>
        </w:rPr>
        <w:t>Comisiile judeţene/Comisia municipiului Bucureşti de organizare a evaluării naţionale pentru absolvenţii clasei a VIII-a asigură confecţionarea ştampilelor-tip pentru evaluarea naţională, care se aplică pe documentele de examen. Se confecţionează două tipuri de ştampile rotunde, care vor avea următorul conţinut:</w:t>
      </w:r>
    </w:p>
    <w:p w:rsidR="008F5817" w:rsidRDefault="008F5817" w:rsidP="008F5817">
      <w:pPr>
        <w:shd w:val="clear" w:color="auto" w:fill="FFFFFF"/>
        <w:jc w:val="both"/>
        <w:rPr>
          <w:rFonts w:ascii="Verdana" w:hAnsi="Verdana"/>
        </w:rPr>
      </w:pPr>
      <w:bookmarkStart w:id="24" w:name="do|ar5|al4|lia"/>
      <w:bookmarkEnd w:id="24"/>
      <w:r>
        <w:rPr>
          <w:rStyle w:val="li1"/>
          <w:rFonts w:ascii="Verdana" w:hAnsi="Verdana"/>
        </w:rPr>
        <w:t>a)</w:t>
      </w:r>
      <w:r>
        <w:rPr>
          <w:rStyle w:val="tli1"/>
          <w:rFonts w:ascii="Verdana" w:hAnsi="Verdana"/>
        </w:rPr>
        <w:t>ştampila-tip pentru unităţile de învăţământ/centrele de examen în care se organizează probe scrise pentru evaluarea naţională: "Evaluare Naţională 2019 - C.E.";</w:t>
      </w:r>
    </w:p>
    <w:p w:rsidR="008F5817" w:rsidRDefault="008F5817" w:rsidP="008F5817">
      <w:pPr>
        <w:shd w:val="clear" w:color="auto" w:fill="FFFFFF"/>
        <w:jc w:val="both"/>
        <w:rPr>
          <w:rFonts w:ascii="Verdana" w:hAnsi="Verdana"/>
        </w:rPr>
      </w:pPr>
      <w:bookmarkStart w:id="25" w:name="do|ar5|al4|lib"/>
      <w:bookmarkEnd w:id="25"/>
      <w:r>
        <w:rPr>
          <w:rStyle w:val="li1"/>
          <w:rFonts w:ascii="Verdana" w:hAnsi="Verdana"/>
        </w:rPr>
        <w:lastRenderedPageBreak/>
        <w:t>b)</w:t>
      </w:r>
      <w:r>
        <w:rPr>
          <w:rStyle w:val="tli1"/>
          <w:rFonts w:ascii="Verdana" w:hAnsi="Verdana"/>
        </w:rPr>
        <w:t>ştampila-tip pentru centrele zonale de evaluare: "Evaluare Naţională 2019 - C.Z.E.";</w:t>
      </w:r>
    </w:p>
    <w:p w:rsidR="008F5817" w:rsidRDefault="008F5817" w:rsidP="008F5817">
      <w:pPr>
        <w:shd w:val="clear" w:color="auto" w:fill="FFFFFF"/>
        <w:jc w:val="both"/>
        <w:rPr>
          <w:rFonts w:ascii="Verdana" w:hAnsi="Verdana"/>
        </w:rPr>
      </w:pPr>
      <w:bookmarkStart w:id="26" w:name="do|ar5|al5"/>
      <w:bookmarkEnd w:id="26"/>
      <w:r>
        <w:rPr>
          <w:rStyle w:val="al1"/>
          <w:rFonts w:ascii="Verdana" w:hAnsi="Verdana"/>
        </w:rPr>
        <w:t>(5)</w:t>
      </w:r>
      <w:r>
        <w:rPr>
          <w:rStyle w:val="tal1"/>
          <w:rFonts w:ascii="Verdana" w:hAnsi="Verdana"/>
        </w:rPr>
        <w:t>Ştampilele vor fi rotunde, cu diametrul de 25 mm, şi nu vor fi numerotate.</w:t>
      </w:r>
    </w:p>
    <w:p w:rsidR="008F5817" w:rsidRDefault="008F5817" w:rsidP="008F5817">
      <w:pPr>
        <w:shd w:val="clear" w:color="auto" w:fill="FFFFFF"/>
        <w:jc w:val="both"/>
        <w:rPr>
          <w:rFonts w:ascii="Verdana" w:hAnsi="Verdana"/>
        </w:rPr>
      </w:pPr>
      <w:bookmarkStart w:id="27" w:name="do|ar6"/>
      <w:r>
        <w:rPr>
          <w:rFonts w:ascii="Verdana" w:hAnsi="Verdana"/>
          <w:b/>
          <w:bCs/>
          <w:noProof/>
          <w:color w:val="333399"/>
          <w:lang w:val="en-US"/>
        </w:rPr>
        <w:drawing>
          <wp:inline distT="0" distB="0" distL="0" distR="0">
            <wp:extent cx="99060" cy="99060"/>
            <wp:effectExtent l="19050" t="0" r="0" b="0"/>
            <wp:docPr id="42" name="do|ar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7"/>
      <w:r>
        <w:rPr>
          <w:rStyle w:val="ar1"/>
          <w:rFonts w:ascii="Verdana" w:hAnsi="Verdana"/>
        </w:rPr>
        <w:t>Art. 6</w:t>
      </w:r>
    </w:p>
    <w:p w:rsidR="008F5817" w:rsidRDefault="008F5817" w:rsidP="008F5817">
      <w:pPr>
        <w:shd w:val="clear" w:color="auto" w:fill="FFFFFF"/>
        <w:jc w:val="both"/>
        <w:rPr>
          <w:rFonts w:ascii="Verdana" w:hAnsi="Verdana"/>
        </w:rPr>
      </w:pPr>
      <w:bookmarkStart w:id="28" w:name="do|ar6|al1"/>
      <w:bookmarkEnd w:id="28"/>
      <w:r>
        <w:rPr>
          <w:rStyle w:val="al1"/>
          <w:rFonts w:ascii="Verdana" w:hAnsi="Verdana"/>
        </w:rPr>
        <w:t>(1)</w:t>
      </w:r>
      <w:r>
        <w:rPr>
          <w:rStyle w:val="tal1"/>
          <w:rFonts w:ascii="Verdana" w:hAnsi="Verdana"/>
        </w:rPr>
        <w:t>Comisiile judeţene/Comisia municipiului Bucureşti de organizare a evaluării naţionale pentru absolvenţii clasei a VIII-a stabilesc/stabileşte componenţa comisiilor pentru evaluarea naţională cu cel mult 48 de ore înainte de începerea probelor scrise, cu respectarea principiilor competenţei în evaluare şi compatibilităţii.</w:t>
      </w:r>
    </w:p>
    <w:p w:rsidR="008F5817" w:rsidRDefault="008F5817" w:rsidP="008F5817">
      <w:pPr>
        <w:shd w:val="clear" w:color="auto" w:fill="FFFFFF"/>
        <w:jc w:val="both"/>
        <w:rPr>
          <w:rFonts w:ascii="Verdana" w:hAnsi="Verdana"/>
        </w:rPr>
      </w:pPr>
      <w:bookmarkStart w:id="29" w:name="do|ar6|al2"/>
      <w:bookmarkEnd w:id="29"/>
      <w:r>
        <w:rPr>
          <w:rStyle w:val="al1"/>
          <w:rFonts w:ascii="Verdana" w:hAnsi="Verdana"/>
        </w:rPr>
        <w:t>(2)</w:t>
      </w:r>
      <w:r>
        <w:rPr>
          <w:rStyle w:val="tal1"/>
          <w:rFonts w:ascii="Verdana" w:hAnsi="Verdana"/>
        </w:rPr>
        <w:t>Comisiile judeţene/Comisia municipiului Bucureşti de organizare a evaluării naţionale pentru absolvenţii clasei a VIII-a, comisiile din unităţile de învăţământ/centrele de examen, comisiile din centrele zonale de evaluare şi comisiile din centrul de contestaţii judeţene/a municipiului Bucureşti se compun din personal didactic care nu are rude sau afini până la gradul al IV-lea inclusiv printre candidaţii care participă la respectiva sesiune a evaluării naţionale.</w:t>
      </w:r>
    </w:p>
    <w:p w:rsidR="008F5817" w:rsidRDefault="008F5817" w:rsidP="008F5817">
      <w:pPr>
        <w:shd w:val="clear" w:color="auto" w:fill="FFFFFF"/>
        <w:jc w:val="both"/>
        <w:rPr>
          <w:rFonts w:ascii="Verdana" w:hAnsi="Verdana"/>
        </w:rPr>
      </w:pPr>
      <w:bookmarkStart w:id="30" w:name="do|ar6|al3"/>
      <w:bookmarkEnd w:id="30"/>
      <w:r>
        <w:rPr>
          <w:rStyle w:val="al1"/>
          <w:rFonts w:ascii="Verdana" w:hAnsi="Verdana"/>
        </w:rPr>
        <w:t>(3)</w:t>
      </w:r>
      <w:r>
        <w:rPr>
          <w:rStyle w:val="tal1"/>
          <w:rFonts w:ascii="Verdana" w:hAnsi="Verdana"/>
        </w:rPr>
        <w:t>Personalul didactic care face parte din comisiile menţionate în alin. (2) va da o declaraţie scrisă în care va menţiona că nu are rude sau afini până la gradul al IV-lea inclusiv printre candidaţii care participă la respectiva sesiune a evaluării naţionale. Declaraţiile fac parte din documentele evaluării naţionale.</w:t>
      </w:r>
    </w:p>
    <w:p w:rsidR="008F5817" w:rsidRDefault="008F5817" w:rsidP="008F5817">
      <w:pPr>
        <w:shd w:val="clear" w:color="auto" w:fill="FFFFFF"/>
        <w:jc w:val="both"/>
        <w:rPr>
          <w:rFonts w:ascii="Verdana" w:hAnsi="Verdana"/>
        </w:rPr>
      </w:pPr>
      <w:bookmarkStart w:id="31" w:name="do|ar6|al4"/>
      <w:bookmarkEnd w:id="31"/>
      <w:r>
        <w:rPr>
          <w:rStyle w:val="al1"/>
          <w:rFonts w:ascii="Verdana" w:hAnsi="Verdana"/>
        </w:rPr>
        <w:t>(4)</w:t>
      </w:r>
      <w:r>
        <w:rPr>
          <w:rStyle w:val="tal1"/>
          <w:rFonts w:ascii="Verdana" w:hAnsi="Verdana"/>
        </w:rPr>
        <w:t>Cadrele didactice nominalizate ca profesori evaluatori sunt selectate din rândul cadrelor didactice abilitate în domeniul evaluării, prin cursuri de formare recunoscute de Ministerul Educaţiei Naţionale.</w:t>
      </w:r>
    </w:p>
    <w:p w:rsidR="008F5817" w:rsidRDefault="008F5817" w:rsidP="008F5817">
      <w:pPr>
        <w:shd w:val="clear" w:color="auto" w:fill="FFFFFF"/>
        <w:jc w:val="both"/>
        <w:rPr>
          <w:rFonts w:ascii="Verdana" w:hAnsi="Verdana"/>
        </w:rPr>
      </w:pPr>
      <w:bookmarkStart w:id="32" w:name="do|ar6|al5"/>
      <w:bookmarkEnd w:id="32"/>
      <w:r>
        <w:rPr>
          <w:rStyle w:val="al1"/>
          <w:rFonts w:ascii="Verdana" w:hAnsi="Verdana"/>
        </w:rPr>
        <w:t>(5)</w:t>
      </w:r>
      <w:r>
        <w:rPr>
          <w:rStyle w:val="tal1"/>
          <w:rFonts w:ascii="Verdana" w:hAnsi="Verdana"/>
        </w:rPr>
        <w:t>Cadrele didactice care fac parte din comisiile din centrele zonale de evaluare sunt stabilite de către comisiile judeţene/Comisia municipiului Bucureşti de organizare a evaluării naţionale pentru absolvenţii clasei a VIII-a, prin tragere la sorţi.</w:t>
      </w:r>
    </w:p>
    <w:p w:rsidR="008F5817" w:rsidRDefault="008F5817" w:rsidP="008F5817">
      <w:pPr>
        <w:shd w:val="clear" w:color="auto" w:fill="FFFFFF"/>
        <w:jc w:val="both"/>
        <w:rPr>
          <w:rFonts w:ascii="Verdana" w:hAnsi="Verdana"/>
        </w:rPr>
      </w:pPr>
      <w:bookmarkStart w:id="33" w:name="do|ar6|al6"/>
      <w:bookmarkEnd w:id="33"/>
      <w:r>
        <w:rPr>
          <w:rStyle w:val="al1"/>
          <w:rFonts w:ascii="Verdana" w:hAnsi="Verdana"/>
        </w:rPr>
        <w:t>(6)</w:t>
      </w:r>
      <w:r>
        <w:rPr>
          <w:rStyle w:val="tal1"/>
          <w:rFonts w:ascii="Verdana" w:hAnsi="Verdana"/>
        </w:rPr>
        <w:t>Tragerea la sorţi se efectuează, în fiecare judeţ/în municipiul Bucureşti, din lista alcătuită la nivel judeţean/al municipiului Bucureşti, pe baza propunerilor primite de la unităţile de învăţământ cuprinzând numele profesorilor care doresc să participe în comisiile pentru evaluarea naţională şi care, în sesiunile anterioare, au respectat prevederile metodologiei de organizare şi desfăşurare a evaluării naţionale, urmând ca inspectorul şcolar general să emită decizii scrise.</w:t>
      </w:r>
    </w:p>
    <w:p w:rsidR="008F5817" w:rsidRDefault="008F5817" w:rsidP="008F5817">
      <w:pPr>
        <w:shd w:val="clear" w:color="auto" w:fill="FFFFFF"/>
        <w:jc w:val="both"/>
        <w:rPr>
          <w:rFonts w:ascii="Verdana" w:hAnsi="Verdana"/>
        </w:rPr>
      </w:pPr>
      <w:bookmarkStart w:id="34" w:name="do|ar6|al7"/>
      <w:bookmarkEnd w:id="34"/>
      <w:r>
        <w:rPr>
          <w:rStyle w:val="al1"/>
          <w:rFonts w:ascii="Verdana" w:hAnsi="Verdana"/>
        </w:rPr>
        <w:t>(7)</w:t>
      </w:r>
      <w:r>
        <w:rPr>
          <w:rStyle w:val="tal1"/>
          <w:rFonts w:ascii="Verdana" w:hAnsi="Verdana"/>
        </w:rPr>
        <w:t>Tragerea la sorţi se efectuează în şedinţă publică. Comisia judeţeană/a municipiului Bucureşti invită, în scris, la tragerea la sorţi reprezentanţi ai organizaţiilor sindicale afiliate la federaţiile sindicale reprezentative din învăţământul preuniversitar, ai organizaţiilor de părinţi reprezentative, ai consiliului judeţean/municipal al elevilor şi ai mass-mediei.</w:t>
      </w:r>
    </w:p>
    <w:p w:rsidR="008F5817" w:rsidRDefault="008F5817" w:rsidP="008F5817">
      <w:pPr>
        <w:shd w:val="clear" w:color="auto" w:fill="FFFFFF"/>
        <w:jc w:val="both"/>
        <w:rPr>
          <w:rFonts w:ascii="Verdana" w:hAnsi="Verdana"/>
        </w:rPr>
      </w:pPr>
      <w:bookmarkStart w:id="35" w:name="do|ar6|al8"/>
      <w:bookmarkEnd w:id="35"/>
      <w:r>
        <w:rPr>
          <w:rStyle w:val="al1"/>
          <w:rFonts w:ascii="Verdana" w:hAnsi="Verdana"/>
        </w:rPr>
        <w:t>(8)</w:t>
      </w:r>
      <w:r>
        <w:rPr>
          <w:rStyle w:val="tal1"/>
          <w:rFonts w:ascii="Verdana" w:hAnsi="Verdana"/>
        </w:rPr>
        <w:t xml:space="preserve">Repartizarea pe comisii a cadrelor didactice se consemnează într-un proces-verbal, în care se menţionează şi persoanele aparţinând societăţii civile care au participat la şedinţa publică de tragere la sorţi. Procesul-verbal este semnat de membrii comisiei judeţene/a municipiului Bucureşti, de persoanele invitate şi de </w:t>
      </w:r>
      <w:r>
        <w:rPr>
          <w:rStyle w:val="tal1"/>
          <w:rFonts w:ascii="Verdana" w:hAnsi="Verdana"/>
        </w:rPr>
        <w:lastRenderedPageBreak/>
        <w:t>persoanele aparţinând societăţii civile, care au participat la şedinţa publică de tragere la sorţi.</w:t>
      </w:r>
    </w:p>
    <w:p w:rsidR="008F5817" w:rsidRDefault="008F5817" w:rsidP="008F5817">
      <w:pPr>
        <w:shd w:val="clear" w:color="auto" w:fill="FFFFFF"/>
        <w:jc w:val="both"/>
        <w:rPr>
          <w:rFonts w:ascii="Verdana" w:hAnsi="Verdana"/>
        </w:rPr>
      </w:pPr>
      <w:bookmarkStart w:id="36" w:name="do|ar6|al9"/>
      <w:bookmarkEnd w:id="36"/>
      <w:r>
        <w:rPr>
          <w:rStyle w:val="al1"/>
          <w:rFonts w:ascii="Verdana" w:hAnsi="Verdana"/>
        </w:rPr>
        <w:t>(9)</w:t>
      </w:r>
      <w:r>
        <w:rPr>
          <w:rStyle w:val="tal1"/>
          <w:rFonts w:ascii="Verdana" w:hAnsi="Verdana"/>
        </w:rPr>
        <w:t>Cadrelor didactice nominalizate ca asistenţi le este interzisă intrarea în sălile de examen cu telefoane mobile sau cu mijloace electronice de calcul ori de comunicare, precum şi cu ziare, reviste, cărţi etc. Materialele nepermise în sala de examen vor fi introduse într-un plic/o pungă, împreună cu un bilet/o etichetă pe care se notează numele şi prenumele posesorului, care va fi păstrat până după predarea lucrărilor scrise într-o sală special stabilită pentru depozitarea obiectelor personale ale profesorilor asistenţi, supravegheată de o persoană desemnată de comisia din unitatea de învăţământ/centrul de examen.</w:t>
      </w:r>
    </w:p>
    <w:p w:rsidR="008F5817" w:rsidRDefault="008F5817" w:rsidP="008F5817">
      <w:pPr>
        <w:shd w:val="clear" w:color="auto" w:fill="FFFFFF"/>
        <w:jc w:val="both"/>
        <w:rPr>
          <w:rFonts w:ascii="Verdana" w:hAnsi="Verdana"/>
        </w:rPr>
      </w:pPr>
      <w:bookmarkStart w:id="37" w:name="do|ar6|al10"/>
      <w:bookmarkEnd w:id="37"/>
      <w:r>
        <w:rPr>
          <w:rStyle w:val="al1"/>
          <w:rFonts w:ascii="Verdana" w:hAnsi="Verdana"/>
        </w:rPr>
        <w:t>(10)</w:t>
      </w:r>
      <w:r>
        <w:rPr>
          <w:rStyle w:val="tal1"/>
          <w:rFonts w:ascii="Verdana" w:hAnsi="Verdana"/>
        </w:rPr>
        <w:t>Nu vor fi nominalizate în comisiile pentru evaluarea naţională persoane care, în sesiunile anterioare ale examenelor naţionale, nu şi-au îndeplinit corespunzător atribuţiile, care au săvârşit abateri, respectiv au fost sancţionate.</w:t>
      </w:r>
    </w:p>
    <w:p w:rsidR="008F5817" w:rsidRDefault="008F5817" w:rsidP="008F5817">
      <w:pPr>
        <w:shd w:val="clear" w:color="auto" w:fill="FFFFFF"/>
        <w:jc w:val="both"/>
        <w:rPr>
          <w:rFonts w:ascii="Verdana" w:hAnsi="Verdana"/>
        </w:rPr>
      </w:pPr>
      <w:bookmarkStart w:id="38" w:name="do|ar6|al11"/>
      <w:bookmarkEnd w:id="38"/>
      <w:r>
        <w:rPr>
          <w:rStyle w:val="al1"/>
          <w:rFonts w:ascii="Verdana" w:hAnsi="Verdana"/>
        </w:rPr>
        <w:t>(11)</w:t>
      </w:r>
      <w:r>
        <w:rPr>
          <w:rStyle w:val="tal1"/>
          <w:rFonts w:ascii="Verdana" w:hAnsi="Verdana"/>
        </w:rPr>
        <w:t>În unităţile de învăţământ în care, în sesiunile anterioare, s-au constatat nereguli grave în organizarea şi desfăşurarea evaluării naţionale, comisiile judeţene/Comisia municipiului Bucureşti de organizare a evaluării naţionale pentru absolvenţii clasei a VIII-a pot/poate decide nominalizarea în comisiile pentru evaluarea naţională a unor cadre didactice din alte unităţi de învăţământ.</w:t>
      </w:r>
    </w:p>
    <w:p w:rsidR="008F5817" w:rsidRDefault="008F5817" w:rsidP="008F5817">
      <w:pPr>
        <w:shd w:val="clear" w:color="auto" w:fill="FFFFFF"/>
        <w:jc w:val="both"/>
        <w:rPr>
          <w:rFonts w:ascii="Verdana" w:hAnsi="Verdana"/>
        </w:rPr>
      </w:pPr>
      <w:bookmarkStart w:id="39" w:name="do|ar6|al12"/>
      <w:bookmarkEnd w:id="39"/>
      <w:r>
        <w:rPr>
          <w:rStyle w:val="al1"/>
          <w:rFonts w:ascii="Verdana" w:hAnsi="Verdana"/>
        </w:rPr>
        <w:t>(12)</w:t>
      </w:r>
      <w:r>
        <w:rPr>
          <w:rStyle w:val="tal1"/>
          <w:rFonts w:ascii="Verdana" w:hAnsi="Verdana"/>
        </w:rPr>
        <w:t>Comisiile judeţene/Comisia municipiului Bucureşti de organizare a evaluării naţionale pentru absolvenţii clasei a VIII-a pot/poate decide suspendarea constituirii drept centre de examen, unităţi de învăţământ în care, în sesiunile anterioare, s-au constatat nereguli grave în organizarea şi desfăşurarea evaluării naţionale.</w:t>
      </w:r>
    </w:p>
    <w:p w:rsidR="008F5817" w:rsidRDefault="008F5817" w:rsidP="008F5817">
      <w:pPr>
        <w:shd w:val="clear" w:color="auto" w:fill="FFFFFF"/>
        <w:jc w:val="both"/>
        <w:rPr>
          <w:rFonts w:ascii="Verdana" w:hAnsi="Verdana"/>
        </w:rPr>
      </w:pPr>
      <w:bookmarkStart w:id="40" w:name="do|ar7"/>
      <w:r>
        <w:rPr>
          <w:rFonts w:ascii="Verdana" w:hAnsi="Verdana"/>
          <w:b/>
          <w:bCs/>
          <w:noProof/>
          <w:color w:val="333399"/>
          <w:lang w:val="en-US"/>
        </w:rPr>
        <w:drawing>
          <wp:inline distT="0" distB="0" distL="0" distR="0">
            <wp:extent cx="99060" cy="99060"/>
            <wp:effectExtent l="19050" t="0" r="0" b="0"/>
            <wp:docPr id="41" name="do|ar7|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0"/>
      <w:r>
        <w:rPr>
          <w:rStyle w:val="ar1"/>
          <w:rFonts w:ascii="Verdana" w:hAnsi="Verdana"/>
        </w:rPr>
        <w:t>Art. 7</w:t>
      </w:r>
    </w:p>
    <w:p w:rsidR="008F5817" w:rsidRDefault="008F5817" w:rsidP="008F5817">
      <w:pPr>
        <w:shd w:val="clear" w:color="auto" w:fill="FFFFFF"/>
        <w:jc w:val="both"/>
        <w:rPr>
          <w:rFonts w:ascii="Verdana" w:hAnsi="Verdana"/>
        </w:rPr>
      </w:pPr>
      <w:bookmarkStart w:id="41" w:name="do|ar7|pa1"/>
      <w:bookmarkEnd w:id="41"/>
      <w:r>
        <w:rPr>
          <w:rStyle w:val="tpa1"/>
          <w:rFonts w:ascii="Verdana" w:hAnsi="Verdana"/>
        </w:rPr>
        <w:t>În cazul în care Comisia Naţională de Organizare a Evaluării Naţionale decide ca evaluarea lucrărilor dintr-un judeţ/municipiul Bucureşti să se facă în alt judeţ, transportul lucrărilor dintr-un judeţ/municipiul Bucureşti în judeţul desemnat de Comisia Naţională de Organizare a Evaluării Naţionale pentru evaluarea iniţială a acestora/rezolvarea contestaţiilor şi invers, precum şi consemnarea în catalogul electronic a rezultatelor obţinute de candidaţi la evaluarea naţională se fac în conformitate cu procedura elaborată de Comisia Naţională de Organizare a Evaluării Naţionale.</w:t>
      </w:r>
    </w:p>
    <w:p w:rsidR="008F5817" w:rsidRDefault="008F5817" w:rsidP="008F5817">
      <w:pPr>
        <w:shd w:val="clear" w:color="auto" w:fill="FFFFFF"/>
        <w:jc w:val="both"/>
        <w:rPr>
          <w:rFonts w:ascii="Verdana" w:hAnsi="Verdana"/>
        </w:rPr>
      </w:pPr>
      <w:bookmarkStart w:id="42" w:name="do|ar8"/>
      <w:r>
        <w:rPr>
          <w:rFonts w:ascii="Verdana" w:hAnsi="Verdana"/>
          <w:b/>
          <w:bCs/>
          <w:noProof/>
          <w:color w:val="333399"/>
          <w:lang w:val="en-US"/>
        </w:rPr>
        <w:drawing>
          <wp:inline distT="0" distB="0" distL="0" distR="0">
            <wp:extent cx="99060" cy="99060"/>
            <wp:effectExtent l="19050" t="0" r="0" b="0"/>
            <wp:docPr id="40" name="do|ar8|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2"/>
      <w:r>
        <w:rPr>
          <w:rStyle w:val="ar1"/>
          <w:rFonts w:ascii="Verdana" w:hAnsi="Verdana"/>
        </w:rPr>
        <w:t>Art. 8</w:t>
      </w:r>
    </w:p>
    <w:p w:rsidR="008F5817" w:rsidRDefault="008F5817" w:rsidP="008F5817">
      <w:pPr>
        <w:shd w:val="clear" w:color="auto" w:fill="FFFFFF"/>
        <w:jc w:val="both"/>
        <w:rPr>
          <w:rFonts w:ascii="Verdana" w:hAnsi="Verdana"/>
        </w:rPr>
      </w:pPr>
      <w:bookmarkStart w:id="43" w:name="do|ar8|al1"/>
      <w:bookmarkEnd w:id="43"/>
      <w:r>
        <w:rPr>
          <w:rStyle w:val="al1"/>
          <w:rFonts w:ascii="Verdana" w:hAnsi="Verdana"/>
        </w:rPr>
        <w:t>(1)</w:t>
      </w:r>
      <w:r>
        <w:rPr>
          <w:rStyle w:val="tal1"/>
          <w:rFonts w:ascii="Verdana" w:hAnsi="Verdana"/>
        </w:rPr>
        <w:t>În procesul de evaluare iniţială a lucrărilor scrise şi de rezolvare a contestaţiilor, după validarea finalizării evaluării de către cei doi profesori evaluatori, în cazul în care diferenţa dintre notele celor doi evaluatori este mai mică sau egală cu 1 punct, notele obţinute se trec pe fiecare lucrare în parte, cu cerneală roşie, de către profesorii evaluatori, după ce este verificată concordanţa cu borderourile individuale, şi se semnează de aceştia. Nota finală se trece pe lucrare, în prezenţa profesorilor evaluatori, de către preşedintele comisiei. Preşedintele comisiei calculează nota finală, ca medie aritmetică cu două zecimale a notelor acordate de evaluatori, fără rotunjire, şi semnează, nota fiind înregistrată în catalogul evaluării naţionale.</w:t>
      </w:r>
    </w:p>
    <w:p w:rsidR="008F5817" w:rsidRDefault="008F5817" w:rsidP="008F5817">
      <w:pPr>
        <w:shd w:val="clear" w:color="auto" w:fill="FFFFFF"/>
        <w:jc w:val="both"/>
        <w:rPr>
          <w:rFonts w:ascii="Verdana" w:hAnsi="Verdana"/>
        </w:rPr>
      </w:pPr>
      <w:bookmarkStart w:id="44" w:name="do|ar8|al2"/>
      <w:bookmarkEnd w:id="44"/>
      <w:r>
        <w:rPr>
          <w:rStyle w:val="al1"/>
          <w:rFonts w:ascii="Verdana" w:hAnsi="Verdana"/>
        </w:rPr>
        <w:lastRenderedPageBreak/>
        <w:t>(2)</w:t>
      </w:r>
      <w:r>
        <w:rPr>
          <w:rStyle w:val="tal1"/>
          <w:rFonts w:ascii="Verdana" w:hAnsi="Verdana"/>
        </w:rPr>
        <w:t>În cazul în care diferenţa între notele acordate de cei doi profesori evaluatori este mai mare de 1 punct, lucrarea va fi recorectată de alţi doi profesori evaluatori numiţi de preşedintele comisiei. După validarea finalizării evaluării, nota finală este calculată luând în considerare cele 4 (patru) note, după eliminarea celor două note/valori extreme, ca medie aritmetică cu două zecimale, fără rotunjire, a celor două note/valori centrale. Media rezultată reprezintă nota finală care se trece pe lucrare şi este înregistrată în catalogul evaluării naţionale. Sub nota finală semnează cei patru evaluatori şi preşedintele comisiei. Numărul pachetului şi numărul de ordine al lucrărilor care necesită a treia evaluare sunt consemnate într-un proces-verbal semnat de cei amintiţi anterior.</w:t>
      </w:r>
    </w:p>
    <w:p w:rsidR="008F5817" w:rsidRDefault="008F5817" w:rsidP="008F5817">
      <w:pPr>
        <w:shd w:val="clear" w:color="auto" w:fill="FFFFFF"/>
        <w:jc w:val="both"/>
        <w:rPr>
          <w:rFonts w:ascii="Verdana" w:hAnsi="Verdana"/>
        </w:rPr>
      </w:pPr>
      <w:bookmarkStart w:id="45" w:name="do|ar8|al3"/>
      <w:bookmarkEnd w:id="45"/>
      <w:r>
        <w:rPr>
          <w:rStyle w:val="al1"/>
          <w:rFonts w:ascii="Verdana" w:hAnsi="Verdana"/>
        </w:rPr>
        <w:t>(3)</w:t>
      </w:r>
      <w:r>
        <w:rPr>
          <w:rStyle w:val="tal1"/>
          <w:rFonts w:ascii="Verdana" w:hAnsi="Verdana"/>
        </w:rPr>
        <w:t>În cadrul etapei de soluţionare a contestaţiilor, după încheierea evaluării lucrărilor, notele acordate după reevaluare sunt comparate cu cele acordate în etapa de evaluare iniţială. În situaţia în care se constată o diferenţă de notare mai mare de 1 punct, în plus sau în minus, între nota de la evaluarea iniţială şi cea de la contestaţii, preşedintele comisiei de contestaţii numeşte o a treia comisie formată din alţi doi profesori cu experienţă, alţii decât cei care au evaluat iniţial lucrările în centrul de contestaţii. Reevaluarea se face după o nouă secretizare a lucrărilor, respectând cu stricteţe baremul de evaluare şi notare şi toate procedurile de evaluare, în conformitate cu prevederile alin. (1) şi (2). Nota acordată de a treia comisie este nota finală a comisiei de contestaţii.</w:t>
      </w:r>
    </w:p>
    <w:p w:rsidR="008F5817" w:rsidRDefault="008F5817" w:rsidP="008F5817">
      <w:pPr>
        <w:shd w:val="clear" w:color="auto" w:fill="FFFFFF"/>
        <w:jc w:val="both"/>
        <w:rPr>
          <w:rFonts w:ascii="Verdana" w:hAnsi="Verdana"/>
        </w:rPr>
      </w:pPr>
      <w:bookmarkStart w:id="46" w:name="do|ar8|al4"/>
      <w:bookmarkEnd w:id="46"/>
      <w:r>
        <w:rPr>
          <w:rStyle w:val="al1"/>
          <w:rFonts w:ascii="Verdana" w:hAnsi="Verdana"/>
        </w:rPr>
        <w:t>(4)</w:t>
      </w:r>
      <w:r>
        <w:rPr>
          <w:rStyle w:val="tal1"/>
          <w:rFonts w:ascii="Verdana" w:hAnsi="Verdana"/>
        </w:rPr>
        <w:t>Nota obţinută în etapa de soluţionare a contestaţilor este nota definitivă, indiferent de punctajul obţinut, în plus sau în minus, faţă de nota acordată în etapa de evaluare iniţială a lucrării. Această notă nu mai poate fi modificată şi reprezintă nota obţinută de candidat la proba respectivă.</w:t>
      </w:r>
    </w:p>
    <w:p w:rsidR="008F5817" w:rsidRDefault="008F5817" w:rsidP="008F5817">
      <w:pPr>
        <w:shd w:val="clear" w:color="auto" w:fill="FFFFFF"/>
        <w:jc w:val="both"/>
        <w:rPr>
          <w:rFonts w:ascii="Verdana" w:hAnsi="Verdana"/>
        </w:rPr>
      </w:pPr>
      <w:bookmarkStart w:id="47" w:name="do|ar8|al5"/>
      <w:bookmarkEnd w:id="47"/>
      <w:r>
        <w:rPr>
          <w:rStyle w:val="al1"/>
          <w:rFonts w:ascii="Verdana" w:hAnsi="Verdana"/>
        </w:rPr>
        <w:t>(5)</w:t>
      </w:r>
      <w:r>
        <w:rPr>
          <w:rStyle w:val="tal1"/>
          <w:rFonts w:ascii="Verdana" w:hAnsi="Verdana"/>
        </w:rPr>
        <w:t>Comisia Naţională de Organizare a Evaluării Naţionale va transmite comisiilor judeţene/comisiei municipiului Bucureşti, anexă la procedura specifică evaluării naţionale, modelul borderoului de evaluare care va fi utilizat în centrele zonale de evaluare şi în centrul de contestaţii judeţean/al municipiului Bucureşti.</w:t>
      </w:r>
    </w:p>
    <w:p w:rsidR="008F5817" w:rsidRDefault="008F5817" w:rsidP="008F5817">
      <w:pPr>
        <w:shd w:val="clear" w:color="auto" w:fill="FFFFFF"/>
        <w:jc w:val="both"/>
        <w:rPr>
          <w:rFonts w:ascii="Verdana" w:hAnsi="Verdana"/>
        </w:rPr>
      </w:pPr>
      <w:bookmarkStart w:id="48" w:name="do|ar9"/>
      <w:r>
        <w:rPr>
          <w:rFonts w:ascii="Verdana" w:hAnsi="Verdana"/>
          <w:b/>
          <w:bCs/>
          <w:noProof/>
          <w:color w:val="333399"/>
          <w:lang w:val="en-US"/>
        </w:rPr>
        <w:drawing>
          <wp:inline distT="0" distB="0" distL="0" distR="0">
            <wp:extent cx="99060" cy="99060"/>
            <wp:effectExtent l="19050" t="0" r="0" b="0"/>
            <wp:docPr id="39" name="do|ar9|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8"/>
      <w:r>
        <w:rPr>
          <w:rStyle w:val="ar1"/>
          <w:rFonts w:ascii="Verdana" w:hAnsi="Verdana"/>
        </w:rPr>
        <w:t>Art. 9</w:t>
      </w:r>
    </w:p>
    <w:p w:rsidR="008F5817" w:rsidRDefault="008F5817" w:rsidP="008F5817">
      <w:pPr>
        <w:shd w:val="clear" w:color="auto" w:fill="FFFFFF"/>
        <w:jc w:val="both"/>
        <w:rPr>
          <w:rFonts w:ascii="Verdana" w:hAnsi="Verdana"/>
        </w:rPr>
      </w:pPr>
      <w:bookmarkStart w:id="49" w:name="do|ar9|al1"/>
      <w:bookmarkEnd w:id="49"/>
      <w:r>
        <w:rPr>
          <w:rStyle w:val="al1"/>
          <w:rFonts w:ascii="Verdana" w:hAnsi="Verdana"/>
        </w:rPr>
        <w:t>(1)</w:t>
      </w:r>
      <w:r>
        <w:rPr>
          <w:rStyle w:val="tal1"/>
          <w:rFonts w:ascii="Verdana" w:hAnsi="Verdana"/>
        </w:rPr>
        <w:t>Candidaţii care depun contestaţii completează şi semnează o declaraţie-tip în care se menţionează faptul că au luat cunoştinţă că nota acordată ca urmare a soluţionării contestaţiei poate modifica, după caz, nota iniţială, prin creştere sau descreştere. În cazul candidatului minor declaraţia-tip este semnată şi de către părinţii/reprezentanţii legali ai acestuia.</w:t>
      </w:r>
    </w:p>
    <w:p w:rsidR="008F5817" w:rsidRDefault="008F5817" w:rsidP="008F5817">
      <w:pPr>
        <w:shd w:val="clear" w:color="auto" w:fill="FFFFFF"/>
        <w:jc w:val="both"/>
        <w:rPr>
          <w:rFonts w:ascii="Verdana" w:hAnsi="Verdana"/>
        </w:rPr>
      </w:pPr>
      <w:bookmarkStart w:id="50" w:name="do|ar9|al2"/>
      <w:bookmarkEnd w:id="50"/>
      <w:r>
        <w:rPr>
          <w:rStyle w:val="al1"/>
          <w:rFonts w:ascii="Verdana" w:hAnsi="Verdana"/>
        </w:rPr>
        <w:t>(2)</w:t>
      </w:r>
      <w:r>
        <w:rPr>
          <w:rStyle w:val="tal1"/>
          <w:rFonts w:ascii="Verdana" w:hAnsi="Verdana"/>
        </w:rPr>
        <w:t>Comisia Naţională de Organizare a Evaluării Naţionale va transmite comisiilor judeţene/comisiei municipiului Bucureşti anexe la procedura specifică evaluării naţionale privind cererea-tip pentru depunerea contestaţiei şi declaraţia-tip menţionată la alin. (1).</w:t>
      </w:r>
    </w:p>
    <w:p w:rsidR="008F5817" w:rsidRDefault="008F5817" w:rsidP="008F5817">
      <w:pPr>
        <w:shd w:val="clear" w:color="auto" w:fill="FFFFFF"/>
        <w:jc w:val="both"/>
        <w:rPr>
          <w:rFonts w:ascii="Verdana" w:hAnsi="Verdana"/>
        </w:rPr>
      </w:pPr>
      <w:bookmarkStart w:id="51" w:name="do|ar10"/>
      <w:r>
        <w:rPr>
          <w:rFonts w:ascii="Verdana" w:hAnsi="Verdana"/>
          <w:b/>
          <w:bCs/>
          <w:noProof/>
          <w:color w:val="333399"/>
          <w:lang w:val="en-US"/>
        </w:rPr>
        <w:drawing>
          <wp:inline distT="0" distB="0" distL="0" distR="0">
            <wp:extent cx="99060" cy="99060"/>
            <wp:effectExtent l="19050" t="0" r="0" b="0"/>
            <wp:docPr id="38" name="do|ar10|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1"/>
      <w:r>
        <w:rPr>
          <w:rStyle w:val="ar1"/>
          <w:rFonts w:ascii="Verdana" w:hAnsi="Verdana"/>
        </w:rPr>
        <w:t>Art. 10</w:t>
      </w:r>
    </w:p>
    <w:p w:rsidR="008F5817" w:rsidRDefault="008F5817" w:rsidP="008F5817">
      <w:pPr>
        <w:shd w:val="clear" w:color="auto" w:fill="FFFFFF"/>
        <w:jc w:val="both"/>
        <w:rPr>
          <w:rFonts w:ascii="Verdana" w:hAnsi="Verdana"/>
        </w:rPr>
      </w:pPr>
      <w:bookmarkStart w:id="52" w:name="do|ar10|al1"/>
      <w:bookmarkEnd w:id="52"/>
      <w:r>
        <w:rPr>
          <w:rStyle w:val="al1"/>
          <w:rFonts w:ascii="Verdana" w:hAnsi="Verdana"/>
        </w:rPr>
        <w:t>(1)</w:t>
      </w:r>
      <w:r>
        <w:rPr>
          <w:rStyle w:val="tal1"/>
          <w:rFonts w:ascii="Verdana" w:hAnsi="Verdana"/>
        </w:rPr>
        <w:t xml:space="preserve">Comisiile judeţene/Comisia municipiului Bucureşti de organizare a evaluării naţionale pentru absolvenţii clasei a VIII-a vor/va asigura dotarea cu camere funcţionale de supraveghere video şi audio a sălilor de clasă din unităţile de învăţământ/centrele de examen în care se desfăşoară probele pentru evaluarea </w:t>
      </w:r>
      <w:r>
        <w:rPr>
          <w:rStyle w:val="tal1"/>
          <w:rFonts w:ascii="Verdana" w:hAnsi="Verdana"/>
        </w:rPr>
        <w:lastRenderedPageBreak/>
        <w:t>naţională pentru absolvenţii clasei a VIII-a, a sălilor în care se descarcă şi se multiplică subiectele, precum şi a sălilor în care se predau, se preiau, se evaluează şi se depozitează lucrările scrise ale candidaţilor.</w:t>
      </w:r>
    </w:p>
    <w:p w:rsidR="008F5817" w:rsidRDefault="008F5817" w:rsidP="008F5817">
      <w:pPr>
        <w:shd w:val="clear" w:color="auto" w:fill="FFFFFF"/>
        <w:jc w:val="both"/>
        <w:rPr>
          <w:rFonts w:ascii="Verdana" w:hAnsi="Verdana"/>
        </w:rPr>
      </w:pPr>
      <w:bookmarkStart w:id="53" w:name="do|ar10|al2"/>
      <w:bookmarkEnd w:id="53"/>
      <w:r>
        <w:rPr>
          <w:rStyle w:val="al1"/>
          <w:rFonts w:ascii="Verdana" w:hAnsi="Verdana"/>
        </w:rPr>
        <w:t>(2)</w:t>
      </w:r>
      <w:r>
        <w:rPr>
          <w:rStyle w:val="tal1"/>
          <w:rFonts w:ascii="Verdana" w:hAnsi="Verdana"/>
        </w:rPr>
        <w:t>Până la începerea probelor scrise, comisiile judeţene/Comisia municipiului Bucureşti de organizare a evaluării naţionale iau/ia toate măsurile, în colaborare cu autorităţile administraţiei publice locale, pentru asigurarea dotării tuturor sălilor de examen cu camere funcţionale de supraveghere video şi audio.</w:t>
      </w:r>
    </w:p>
    <w:p w:rsidR="008F5817" w:rsidRDefault="008F5817" w:rsidP="008F5817">
      <w:pPr>
        <w:shd w:val="clear" w:color="auto" w:fill="FFFFFF"/>
        <w:jc w:val="both"/>
        <w:rPr>
          <w:rFonts w:ascii="Verdana" w:hAnsi="Verdana"/>
        </w:rPr>
      </w:pPr>
      <w:bookmarkStart w:id="54" w:name="do|ar10|al3"/>
      <w:bookmarkEnd w:id="54"/>
      <w:r>
        <w:rPr>
          <w:rStyle w:val="al1"/>
          <w:rFonts w:ascii="Verdana" w:hAnsi="Verdana"/>
        </w:rPr>
        <w:t>(3)</w:t>
      </w:r>
      <w:r>
        <w:rPr>
          <w:rStyle w:val="tal1"/>
          <w:rFonts w:ascii="Verdana" w:hAnsi="Verdana"/>
        </w:rPr>
        <w:t>Activitatea de monitorizare a desfăşurării evaluării naţionale prin intermediul camerelor de supraveghere se va desfăşura în conformitate cu o procedură stabilită de Comisia Naţională de Organizare a Evaluării Naţionale.</w:t>
      </w:r>
    </w:p>
    <w:p w:rsidR="008F5817" w:rsidRDefault="008F5817" w:rsidP="008F5817">
      <w:pPr>
        <w:shd w:val="clear" w:color="auto" w:fill="FFFFFF"/>
        <w:jc w:val="both"/>
        <w:rPr>
          <w:rFonts w:ascii="Verdana" w:hAnsi="Verdana"/>
        </w:rPr>
      </w:pPr>
      <w:bookmarkStart w:id="55" w:name="do|ar10|al4"/>
      <w:bookmarkEnd w:id="55"/>
      <w:r>
        <w:rPr>
          <w:rStyle w:val="al1"/>
          <w:rFonts w:ascii="Verdana" w:hAnsi="Verdana"/>
        </w:rPr>
        <w:t>(4)</w:t>
      </w:r>
      <w:r>
        <w:rPr>
          <w:rStyle w:val="tal1"/>
          <w:rFonts w:ascii="Verdana" w:hAnsi="Verdana"/>
        </w:rPr>
        <w:t>În vederea asigurării desfăşurării corecte a evaluării naţionale pentru absolvenţii clasei a VIII-a, în conformitate cu prevederile reglementărilor în vigoare, comisiile din unităţile de învăţământ/centrele de examen şi comisiile judeţene/Comisia municipiului Bucureşti de organizare a evaluării naţionale pentru absolvenţii clasei a VIII-a verifică, prin sondaj, înregistrările audiovideo din sălile de examen, după încheierea probei scrise. În cazul în care la verificarea prin sondaj se constată nereguli, fraude sau tentative de fraudă ori în cazul în care există sesizări privitoare la nereguli, fraude sau tentative de fraudă, verificarea se face pentru înregistrările din toate sălile menţionate la alin. (1) din unitatea de învăţământ respectivă.</w:t>
      </w:r>
    </w:p>
    <w:p w:rsidR="008F5817" w:rsidRDefault="008F5817" w:rsidP="008F5817">
      <w:pPr>
        <w:shd w:val="clear" w:color="auto" w:fill="FFFFFF"/>
        <w:jc w:val="both"/>
        <w:rPr>
          <w:rFonts w:ascii="Verdana" w:hAnsi="Verdana"/>
        </w:rPr>
      </w:pPr>
      <w:bookmarkStart w:id="56" w:name="do|ar10|al5"/>
      <w:bookmarkEnd w:id="56"/>
      <w:r>
        <w:rPr>
          <w:rStyle w:val="al1"/>
          <w:rFonts w:ascii="Verdana" w:hAnsi="Verdana"/>
        </w:rPr>
        <w:t>(5)</w:t>
      </w:r>
      <w:r>
        <w:rPr>
          <w:rStyle w:val="tal1"/>
          <w:rFonts w:ascii="Verdana" w:hAnsi="Verdana"/>
        </w:rPr>
        <w:t>Dacă în urma verificărilor menţionate la alin. (3) şi (4) se constată existenţa unor nereguli, fraude sau tentative de fraudă, respectiv nerespectarea reglementărilor în vigoare, comisia din unitatea de învăţământ ia măsurile care se impun, în conformitate cu prevederile metodologiei de organizare şi desfăşurare a evaluării naţionale pentru elevii clasei a VIII-a, care pot merge până la acordarea notei 1 (unu) pentru fraudă sau tentativă de fraudă.</w:t>
      </w:r>
    </w:p>
    <w:p w:rsidR="008F5817" w:rsidRDefault="008F5817" w:rsidP="008F5817">
      <w:pPr>
        <w:shd w:val="clear" w:color="auto" w:fill="FFFFFF"/>
        <w:jc w:val="both"/>
        <w:rPr>
          <w:rFonts w:ascii="Verdana" w:hAnsi="Verdana"/>
        </w:rPr>
      </w:pPr>
      <w:bookmarkStart w:id="57" w:name="do|ar10|al6"/>
      <w:bookmarkEnd w:id="57"/>
      <w:r>
        <w:rPr>
          <w:rStyle w:val="al1"/>
          <w:rFonts w:ascii="Verdana" w:hAnsi="Verdana"/>
        </w:rPr>
        <w:t>(6)</w:t>
      </w:r>
      <w:r>
        <w:rPr>
          <w:rStyle w:val="tal1"/>
          <w:rFonts w:ascii="Verdana" w:hAnsi="Verdana"/>
        </w:rPr>
        <w:t>În cazul în care verificările sunt făcute de către comisia din unitatea de învăţământ/centrul de examen, aceasta anunţă comisia judeţeană/Comisia municipiului Bucureşti de organizare a evaluării naţionale pentru absolvenţii clasei a VIII-a, care propune eventualele măsuri de sancţionare şi anunţă, după caz, Comisia Naţională de Organizare a Evaluării Naţionale.</w:t>
      </w:r>
    </w:p>
    <w:p w:rsidR="008F5817" w:rsidRDefault="008F5817" w:rsidP="008F5817">
      <w:pPr>
        <w:shd w:val="clear" w:color="auto" w:fill="FFFFFF"/>
        <w:jc w:val="both"/>
        <w:rPr>
          <w:rFonts w:ascii="Verdana" w:hAnsi="Verdana"/>
        </w:rPr>
      </w:pPr>
      <w:bookmarkStart w:id="58" w:name="do|ar11"/>
      <w:r>
        <w:rPr>
          <w:rFonts w:ascii="Verdana" w:hAnsi="Verdana"/>
          <w:b/>
          <w:bCs/>
          <w:noProof/>
          <w:color w:val="333399"/>
          <w:lang w:val="en-US"/>
        </w:rPr>
        <w:drawing>
          <wp:inline distT="0" distB="0" distL="0" distR="0">
            <wp:extent cx="99060" cy="99060"/>
            <wp:effectExtent l="19050" t="0" r="0" b="0"/>
            <wp:docPr id="37" name="do|ar1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8"/>
      <w:r>
        <w:rPr>
          <w:rStyle w:val="ar1"/>
          <w:rFonts w:ascii="Verdana" w:hAnsi="Verdana"/>
        </w:rPr>
        <w:t>Art. 11</w:t>
      </w:r>
    </w:p>
    <w:p w:rsidR="008F5817" w:rsidRDefault="008F5817" w:rsidP="008F5817">
      <w:pPr>
        <w:shd w:val="clear" w:color="auto" w:fill="FFFFFF"/>
        <w:jc w:val="both"/>
        <w:rPr>
          <w:rFonts w:ascii="Verdana" w:hAnsi="Verdana"/>
        </w:rPr>
      </w:pPr>
      <w:bookmarkStart w:id="59" w:name="do|ar11|al1"/>
      <w:bookmarkEnd w:id="59"/>
      <w:r>
        <w:rPr>
          <w:rStyle w:val="al1"/>
          <w:rFonts w:ascii="Verdana" w:hAnsi="Verdana"/>
        </w:rPr>
        <w:t>(1)</w:t>
      </w:r>
      <w:r>
        <w:rPr>
          <w:rStyle w:val="tal1"/>
          <w:rFonts w:ascii="Verdana" w:hAnsi="Verdana"/>
        </w:rPr>
        <w:t>Se interzice candidaţilor la evaluarea naţională să introducă în sălile de examen ghiozdane, rucsacuri, sacoşe, poşete şi altele asemenea, candidaţii având obligaţia de a lăsa obiectele menţionate în sala de depozitare a obiectelor personale stabilită de comisia din unitatea de învăţământ/centrul de examen în acest scop.</w:t>
      </w:r>
    </w:p>
    <w:p w:rsidR="008F5817" w:rsidRDefault="008F5817" w:rsidP="008F5817">
      <w:pPr>
        <w:shd w:val="clear" w:color="auto" w:fill="FFFFFF"/>
        <w:jc w:val="both"/>
        <w:rPr>
          <w:rFonts w:ascii="Verdana" w:hAnsi="Verdana"/>
        </w:rPr>
      </w:pPr>
      <w:bookmarkStart w:id="60" w:name="do|ar11|al2"/>
      <w:bookmarkEnd w:id="60"/>
      <w:r>
        <w:rPr>
          <w:rStyle w:val="al1"/>
          <w:rFonts w:ascii="Verdana" w:hAnsi="Verdana"/>
        </w:rPr>
        <w:t>(2)</w:t>
      </w:r>
      <w:r>
        <w:rPr>
          <w:rStyle w:val="tal1"/>
          <w:rFonts w:ascii="Verdana" w:hAnsi="Verdana"/>
        </w:rPr>
        <w:t>Candidaţii care refuză depozitarea obiectelor menţionate la alin. (1) în sala stabilită de comisie în acest scop nu sunt primiţi în examen.</w:t>
      </w:r>
    </w:p>
    <w:p w:rsidR="008F5817" w:rsidRDefault="008F5817" w:rsidP="008F5817">
      <w:pPr>
        <w:shd w:val="clear" w:color="auto" w:fill="FFFFFF"/>
        <w:jc w:val="both"/>
        <w:rPr>
          <w:rFonts w:ascii="Verdana" w:hAnsi="Verdana"/>
        </w:rPr>
      </w:pPr>
      <w:bookmarkStart w:id="61" w:name="do|ar11|al3"/>
      <w:bookmarkEnd w:id="61"/>
      <w:r>
        <w:rPr>
          <w:rStyle w:val="al1"/>
          <w:rFonts w:ascii="Verdana" w:hAnsi="Verdana"/>
        </w:rPr>
        <w:t>(3)</w:t>
      </w:r>
      <w:r>
        <w:rPr>
          <w:rStyle w:val="tal1"/>
          <w:rFonts w:ascii="Verdana" w:hAnsi="Verdana"/>
        </w:rPr>
        <w:t xml:space="preserve">Se interzice candidaţilor la evaluarea naţională să aibă în sălile de examen asupra lor, în obiectele de îmbrăcăminte sau încălţăminte, în penare şi altele asemenea ori în băncile în care sunt aşezaţi în sălile de examen orice fel de lucrări: manuale, cărţi, dicţionare, culegeri, formulare, memoratoare, notiţe, </w:t>
      </w:r>
      <w:r>
        <w:rPr>
          <w:rStyle w:val="tal1"/>
          <w:rFonts w:ascii="Verdana" w:hAnsi="Verdana"/>
        </w:rPr>
        <w:lastRenderedPageBreak/>
        <w:t>însemnări, rezumate, ciorne sau lucrări ale altor candidaţi etc., care ar putea fi utilizate pentru rezolvarea subiectelor.</w:t>
      </w:r>
    </w:p>
    <w:p w:rsidR="008F5817" w:rsidRDefault="008F5817" w:rsidP="008F5817">
      <w:pPr>
        <w:shd w:val="clear" w:color="auto" w:fill="FFFFFF"/>
        <w:jc w:val="both"/>
        <w:rPr>
          <w:rFonts w:ascii="Verdana" w:hAnsi="Verdana"/>
        </w:rPr>
      </w:pPr>
      <w:bookmarkStart w:id="62" w:name="do|ar11|al4"/>
      <w:bookmarkEnd w:id="62"/>
      <w:r>
        <w:rPr>
          <w:rStyle w:val="al1"/>
          <w:rFonts w:ascii="Verdana" w:hAnsi="Verdana"/>
        </w:rPr>
        <w:t>(4)</w:t>
      </w:r>
      <w:r>
        <w:rPr>
          <w:rStyle w:val="tal1"/>
          <w:rFonts w:ascii="Verdana" w:hAnsi="Verdana"/>
        </w:rPr>
        <w:t>Se interzice candidaţilor să aibă în sălile de examen asupra lor, în obiectele de îmbrăcăminte sau încălţăminte, în penare şi altele asemenea sau în băncile în care sunt aşezaţi în sălile de examen telefoane mobile, căşti audio, precum şi orice mijloc electronic de calcul sau de comunicare/care permite conectarea la internet/la reţele de socializare, care ar putea fi utilizate pentru rezolvarea subiectelor, pentru efectuarea calculelor, pentru comunicare cu alţi candidaţi/asistenţi din unitatea/unităţile de învăţământ/centrul/centrele de examen sau cu exteriorul.</w:t>
      </w:r>
    </w:p>
    <w:p w:rsidR="008F5817" w:rsidRDefault="008F5817" w:rsidP="008F5817">
      <w:pPr>
        <w:shd w:val="clear" w:color="auto" w:fill="FFFFFF"/>
        <w:jc w:val="both"/>
        <w:rPr>
          <w:rFonts w:ascii="Verdana" w:hAnsi="Verdana"/>
        </w:rPr>
      </w:pPr>
      <w:bookmarkStart w:id="63" w:name="do|ar11|al5"/>
      <w:bookmarkEnd w:id="63"/>
      <w:r>
        <w:rPr>
          <w:rStyle w:val="al1"/>
          <w:rFonts w:ascii="Verdana" w:hAnsi="Verdana"/>
        </w:rPr>
        <w:t>(5)</w:t>
      </w:r>
      <w:r>
        <w:rPr>
          <w:rStyle w:val="tal1"/>
          <w:rFonts w:ascii="Verdana" w:hAnsi="Verdana"/>
        </w:rPr>
        <w:t>Se interzice candidaţilor să comunice între ei sau cu exteriorul, să copieze, să transmită materiale care permit copiatul sau să schimbe între ei foi din lucrare, ciorne, notiţe sau alte materiale care ar putea fi utilizate pentru rezolvarea subiectelor, pentru comunicare între candidaţi sau cu exteriorul.</w:t>
      </w:r>
    </w:p>
    <w:p w:rsidR="008F5817" w:rsidRDefault="008F5817" w:rsidP="008F5817">
      <w:pPr>
        <w:shd w:val="clear" w:color="auto" w:fill="FFFFFF"/>
        <w:jc w:val="both"/>
        <w:rPr>
          <w:rFonts w:ascii="Verdana" w:hAnsi="Verdana"/>
        </w:rPr>
      </w:pPr>
      <w:bookmarkStart w:id="64" w:name="do|ar11|al6"/>
      <w:bookmarkEnd w:id="64"/>
      <w:r>
        <w:rPr>
          <w:rStyle w:val="al1"/>
          <w:rFonts w:ascii="Verdana" w:hAnsi="Verdana"/>
        </w:rPr>
        <w:t>(6)</w:t>
      </w:r>
      <w:r>
        <w:rPr>
          <w:rStyle w:val="tal1"/>
          <w:rFonts w:ascii="Verdana" w:hAnsi="Verdana"/>
        </w:rPr>
        <w:t>Încălcarea regulilor menţionate la alin. (3)-(5) va fi considerată fraudă/tentativă de fraudă, iar candidaţii respectivi sunt eliminaţi de la proba respectivă, indiferent dacă materialele/obiectele interzise au fost folosite sau nu, indiferent dacă au fost introduse de aceştia ori de alţi candidaţi, de cadre didactice din comisie sau de alte persoane şi indiferent dacă ei au primit ori au transmis materiale interzise/ciorne/foi din lucrările scrise.</w:t>
      </w:r>
    </w:p>
    <w:p w:rsidR="008F5817" w:rsidRDefault="008F5817" w:rsidP="008F5817">
      <w:pPr>
        <w:shd w:val="clear" w:color="auto" w:fill="FFFFFF"/>
        <w:jc w:val="both"/>
        <w:rPr>
          <w:rFonts w:ascii="Verdana" w:hAnsi="Verdana"/>
        </w:rPr>
      </w:pPr>
      <w:bookmarkStart w:id="65" w:name="do|ar11|al7"/>
      <w:bookmarkEnd w:id="65"/>
      <w:r>
        <w:rPr>
          <w:rStyle w:val="al1"/>
          <w:rFonts w:ascii="Verdana" w:hAnsi="Verdana"/>
        </w:rPr>
        <w:t>(7)</w:t>
      </w:r>
      <w:r>
        <w:rPr>
          <w:rStyle w:val="tal1"/>
          <w:rFonts w:ascii="Verdana" w:hAnsi="Verdana"/>
        </w:rPr>
        <w:t>Candidaţii eliminaţi de la o probă pentru fraudă sau tentativă de fraudă primesc nota 1 (unu) pe lucrarea scrisă.</w:t>
      </w:r>
    </w:p>
    <w:p w:rsidR="008F5817" w:rsidRDefault="008F5817" w:rsidP="008F5817">
      <w:pPr>
        <w:shd w:val="clear" w:color="auto" w:fill="FFFFFF"/>
        <w:jc w:val="both"/>
        <w:rPr>
          <w:rFonts w:ascii="Verdana" w:hAnsi="Verdana"/>
        </w:rPr>
      </w:pPr>
      <w:bookmarkStart w:id="66" w:name="do|ar11|al8"/>
      <w:bookmarkEnd w:id="66"/>
      <w:r>
        <w:rPr>
          <w:rStyle w:val="al1"/>
          <w:rFonts w:ascii="Verdana" w:hAnsi="Verdana"/>
        </w:rPr>
        <w:t>(8)</w:t>
      </w:r>
      <w:r>
        <w:rPr>
          <w:rStyle w:val="tal1"/>
          <w:rFonts w:ascii="Verdana" w:hAnsi="Verdana"/>
        </w:rPr>
        <w:t>Înainte de începerea probelor, asistenţii prezintă candidaţilor prevederile metodologice legate de organizarea şi desfăşurarea corectă a evaluării naţionale şi prevederile alin. (1)-(7) şi le solicită să predea toate eventualele materiale şi obiecte care, potrivit reglementărilor în vigoare, sunt interzise în sala de examen.</w:t>
      </w:r>
    </w:p>
    <w:p w:rsidR="008F5817" w:rsidRDefault="008F5817" w:rsidP="008F5817">
      <w:pPr>
        <w:shd w:val="clear" w:color="auto" w:fill="FFFFFF"/>
        <w:jc w:val="both"/>
        <w:rPr>
          <w:rFonts w:ascii="Verdana" w:hAnsi="Verdana"/>
        </w:rPr>
      </w:pPr>
      <w:bookmarkStart w:id="67" w:name="do|ar11|al9"/>
      <w:bookmarkEnd w:id="67"/>
      <w:r>
        <w:rPr>
          <w:rStyle w:val="al1"/>
          <w:rFonts w:ascii="Verdana" w:hAnsi="Verdana"/>
        </w:rPr>
        <w:t>(9)</w:t>
      </w:r>
      <w:r>
        <w:rPr>
          <w:rStyle w:val="tal1"/>
          <w:rFonts w:ascii="Verdana" w:hAnsi="Verdana"/>
        </w:rPr>
        <w:t>După parcurgerea paşilor menţionaţi la alin. (8), candidaţii vor semna un proces-verbal în care se regăsesc prevederile alin. (1)-(7) şi menţiunea că ştiu că nerespectarea regulilor menţionate la alin. (3)-(5) are drept consecinţă măsurile menţionate la alin. (6) şi (7).</w:t>
      </w:r>
    </w:p>
    <w:p w:rsidR="008F5817" w:rsidRDefault="008F5817" w:rsidP="008F5817">
      <w:pPr>
        <w:shd w:val="clear" w:color="auto" w:fill="FFFFFF"/>
        <w:jc w:val="both"/>
        <w:rPr>
          <w:rFonts w:ascii="Verdana" w:hAnsi="Verdana"/>
        </w:rPr>
      </w:pPr>
      <w:bookmarkStart w:id="68" w:name="do|ar12"/>
      <w:r>
        <w:rPr>
          <w:rFonts w:ascii="Verdana" w:hAnsi="Verdana"/>
          <w:b/>
          <w:bCs/>
          <w:noProof/>
          <w:color w:val="333399"/>
          <w:lang w:val="en-US"/>
        </w:rPr>
        <w:drawing>
          <wp:inline distT="0" distB="0" distL="0" distR="0">
            <wp:extent cx="99060" cy="99060"/>
            <wp:effectExtent l="19050" t="0" r="0" b="0"/>
            <wp:docPr id="6" name="do|ar1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8"/>
      <w:r>
        <w:rPr>
          <w:rStyle w:val="ar1"/>
          <w:rFonts w:ascii="Verdana" w:hAnsi="Verdana"/>
        </w:rPr>
        <w:t>Art. 12</w:t>
      </w:r>
    </w:p>
    <w:p w:rsidR="008F5817" w:rsidRDefault="008F5817" w:rsidP="008F5817">
      <w:pPr>
        <w:shd w:val="clear" w:color="auto" w:fill="FFFFFF"/>
        <w:jc w:val="both"/>
        <w:rPr>
          <w:rFonts w:ascii="Verdana" w:hAnsi="Verdana"/>
        </w:rPr>
      </w:pPr>
      <w:bookmarkStart w:id="69" w:name="do|ar12|al1"/>
      <w:bookmarkEnd w:id="69"/>
      <w:r>
        <w:rPr>
          <w:rStyle w:val="al1"/>
          <w:rFonts w:ascii="Verdana" w:hAnsi="Verdana"/>
        </w:rPr>
        <w:t>(1)</w:t>
      </w:r>
      <w:r>
        <w:rPr>
          <w:rStyle w:val="tal1"/>
          <w:rFonts w:ascii="Verdana" w:hAnsi="Verdana"/>
        </w:rPr>
        <w:t xml:space="preserve">Candidaţii care doresc să predea lucrările înainte de expirarea timpului maxim prevăzut pentru rezolvarea subiectelor la art. 17 alin. (23) din Metodologia de organizare şi desfăşurare a evaluării naţionale pentru elevii clasei a VIII-a în anul şcolar 2010-2011, aprobată prin Ordinul ministrului educaţiei, cercetării, tineretului şi sportului nr. </w:t>
      </w:r>
      <w:hyperlink r:id="rId20" w:history="1">
        <w:r>
          <w:rPr>
            <w:rStyle w:val="Hyperlink"/>
            <w:rFonts w:ascii="Verdana" w:hAnsi="Verdana"/>
          </w:rPr>
          <w:t>4.801/2010</w:t>
        </w:r>
      </w:hyperlink>
      <w:r>
        <w:rPr>
          <w:rStyle w:val="tal1"/>
          <w:rFonts w:ascii="Verdana" w:hAnsi="Verdana"/>
        </w:rPr>
        <w:t>, pot părăsi centrul de examen cel mai devreme după o oră de la distribuirea subiectelor în săli.</w:t>
      </w:r>
    </w:p>
    <w:p w:rsidR="008F5817" w:rsidRDefault="008F5817" w:rsidP="008F5817">
      <w:pPr>
        <w:shd w:val="clear" w:color="auto" w:fill="FFFFFF"/>
        <w:jc w:val="both"/>
        <w:rPr>
          <w:rFonts w:ascii="Verdana" w:hAnsi="Verdana"/>
        </w:rPr>
      </w:pPr>
      <w:bookmarkStart w:id="70" w:name="do|ar12|al2"/>
      <w:bookmarkEnd w:id="70"/>
      <w:r>
        <w:rPr>
          <w:rStyle w:val="al1"/>
          <w:rFonts w:ascii="Verdana" w:hAnsi="Verdana"/>
        </w:rPr>
        <w:t>(2)</w:t>
      </w:r>
      <w:r>
        <w:rPr>
          <w:rStyle w:val="tal1"/>
          <w:rFonts w:ascii="Verdana" w:hAnsi="Verdana"/>
        </w:rPr>
        <w:t>La părăsirea sălii de examen toţi candidaţii predau, odată cu lucrările scrise, şi foaia/foile conţinând subiectul de examen.</w:t>
      </w:r>
    </w:p>
    <w:p w:rsidR="008F5817" w:rsidRDefault="008F5817" w:rsidP="008F5817">
      <w:pPr>
        <w:shd w:val="clear" w:color="auto" w:fill="FFFFFF"/>
        <w:jc w:val="both"/>
        <w:rPr>
          <w:rFonts w:ascii="Verdana" w:hAnsi="Verdana"/>
        </w:rPr>
      </w:pPr>
      <w:bookmarkStart w:id="71" w:name="do|ar13"/>
      <w:r>
        <w:rPr>
          <w:rFonts w:ascii="Verdana" w:hAnsi="Verdana"/>
          <w:b/>
          <w:bCs/>
          <w:noProof/>
          <w:color w:val="333399"/>
          <w:lang w:val="en-US"/>
        </w:rPr>
        <w:drawing>
          <wp:inline distT="0" distB="0" distL="0" distR="0">
            <wp:extent cx="99060" cy="99060"/>
            <wp:effectExtent l="19050" t="0" r="0" b="0"/>
            <wp:docPr id="5" name="do|ar1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1"/>
      <w:r>
        <w:rPr>
          <w:rStyle w:val="ar1"/>
          <w:rFonts w:ascii="Verdana" w:hAnsi="Verdana"/>
        </w:rPr>
        <w:t>Art. 13</w:t>
      </w:r>
    </w:p>
    <w:p w:rsidR="008F5817" w:rsidRDefault="008F5817" w:rsidP="008F5817">
      <w:pPr>
        <w:shd w:val="clear" w:color="auto" w:fill="FFFFFF"/>
        <w:jc w:val="both"/>
        <w:rPr>
          <w:rFonts w:ascii="Verdana" w:hAnsi="Verdana"/>
        </w:rPr>
      </w:pPr>
      <w:bookmarkStart w:id="72" w:name="do|ar13|al1"/>
      <w:bookmarkEnd w:id="72"/>
      <w:r>
        <w:rPr>
          <w:rStyle w:val="al1"/>
          <w:rFonts w:ascii="Verdana" w:hAnsi="Verdana"/>
        </w:rPr>
        <w:lastRenderedPageBreak/>
        <w:t>(1)</w:t>
      </w:r>
      <w:r>
        <w:rPr>
          <w:rStyle w:val="tal1"/>
          <w:rFonts w:ascii="Verdana" w:hAnsi="Verdana"/>
        </w:rPr>
        <w:t>Informaţiile ce conţin datele de identificare a elevilor şi rezultatele obţinute de aceştia în cadrul evaluării naţionale, care se afişează atât în format letric la avizierul unităţilor de învăţământ/centrelor de examen, cât şi pe pagina de internet a Ministerului Educaţiei Naţionale şi a inspectoratelor şcolare sunt următoarele: numele, iniţiala tatălui şi prenumele candidaţilor, unitatea de provenienţă, notele obţinute la fiecare probă scrisă, media sau menţiunile "absent", "eliminat din examen", după caz.</w:t>
      </w:r>
    </w:p>
    <w:p w:rsidR="008F5817" w:rsidRDefault="008F5817" w:rsidP="008F5817">
      <w:pPr>
        <w:shd w:val="clear" w:color="auto" w:fill="FFFFFF"/>
        <w:jc w:val="both"/>
        <w:rPr>
          <w:rFonts w:ascii="Verdana" w:hAnsi="Verdana"/>
        </w:rPr>
      </w:pPr>
      <w:bookmarkStart w:id="73" w:name="do|ar13|al2"/>
      <w:bookmarkEnd w:id="73"/>
      <w:r>
        <w:rPr>
          <w:rStyle w:val="al1"/>
          <w:rFonts w:ascii="Verdana" w:hAnsi="Verdana"/>
        </w:rPr>
        <w:t>(2)</w:t>
      </w:r>
      <w:r>
        <w:rPr>
          <w:rStyle w:val="tal1"/>
          <w:rFonts w:ascii="Verdana" w:hAnsi="Verdana"/>
        </w:rPr>
        <w:t>Ştergerea de pe pagina de internet a Ministerului Educaţiei Naţionale şi a inspectoratelor şcolare a informaţiilor menţionate la alin. (1) se realizează după împlinirea termenului de 2 ani de la data afişării. Afişarea în format letric la avizierul unităţilor de învăţământ/centrelor de examen a acestor informaţii se realizează pe o perioadă de o lună de la data afişării.</w:t>
      </w:r>
    </w:p>
    <w:p w:rsidR="008F5817" w:rsidRDefault="008F5817" w:rsidP="008F5817">
      <w:pPr>
        <w:shd w:val="clear" w:color="auto" w:fill="FFFFFF"/>
        <w:jc w:val="both"/>
        <w:rPr>
          <w:rFonts w:ascii="Verdana" w:hAnsi="Verdana"/>
        </w:rPr>
      </w:pPr>
      <w:bookmarkStart w:id="74" w:name="do|ar13|al3"/>
      <w:bookmarkEnd w:id="74"/>
      <w:r>
        <w:rPr>
          <w:rStyle w:val="al1"/>
          <w:rFonts w:ascii="Verdana" w:hAnsi="Verdana"/>
        </w:rPr>
        <w:t>(3)</w:t>
      </w:r>
      <w:r>
        <w:rPr>
          <w:rStyle w:val="tal1"/>
          <w:rFonts w:ascii="Verdana" w:hAnsi="Verdana"/>
        </w:rPr>
        <w:t xml:space="preserve">Regulamentul (UE) </w:t>
      </w:r>
      <w:hyperlink r:id="rId21" w:history="1">
        <w:r>
          <w:rPr>
            <w:rStyle w:val="Hyperlink"/>
            <w:rFonts w:ascii="Verdana" w:hAnsi="Verdana"/>
          </w:rPr>
          <w:t>2016/679</w:t>
        </w:r>
      </w:hyperlink>
      <w:r>
        <w:rPr>
          <w:rStyle w:val="tal1"/>
          <w:rFonts w:ascii="Verdana" w:hAnsi="Verdana"/>
        </w:rPr>
        <w:t xml:space="preserve"> privind protecţia persoanelor fizice în ceea ce priveşte prelucrarea datelor cu caracter personal şi privind libera circulaţie a acestor date şi de abrogare a Directivei </w:t>
      </w:r>
      <w:hyperlink r:id="rId22" w:history="1">
        <w:r>
          <w:rPr>
            <w:rStyle w:val="Hyperlink"/>
            <w:rFonts w:ascii="Verdana" w:hAnsi="Verdana"/>
          </w:rPr>
          <w:t>95/46/CE</w:t>
        </w:r>
      </w:hyperlink>
      <w:r>
        <w:rPr>
          <w:rStyle w:val="tal1"/>
          <w:rFonts w:ascii="Verdana" w:hAnsi="Verdana"/>
        </w:rPr>
        <w:t xml:space="preserve"> (Regulamentul general privind protecţia datelor) se aplică în mod corespunzător.</w:t>
      </w:r>
    </w:p>
    <w:p w:rsidR="008F5817" w:rsidRDefault="008F5817" w:rsidP="008F5817">
      <w:pPr>
        <w:shd w:val="clear" w:color="auto" w:fill="FFFFFF"/>
        <w:jc w:val="both"/>
        <w:rPr>
          <w:rFonts w:ascii="Verdana" w:hAnsi="Verdana"/>
        </w:rPr>
      </w:pPr>
      <w:bookmarkStart w:id="75" w:name="do|ar13|al4"/>
      <w:bookmarkEnd w:id="75"/>
      <w:r>
        <w:rPr>
          <w:rStyle w:val="al1"/>
          <w:rFonts w:ascii="Verdana" w:hAnsi="Verdana"/>
        </w:rPr>
        <w:t>(4)</w:t>
      </w:r>
      <w:r>
        <w:rPr>
          <w:rStyle w:val="tal1"/>
          <w:rFonts w:ascii="Verdana" w:hAnsi="Verdana"/>
        </w:rPr>
        <w:t>Comisiile din unităţile de învăţământ/centrele de examen afişează, atât la avizier, cât şi pe uşile sălilor de examen, o notă de informare a persoanelor cărora li se prelucrează datele cu caracter personal. Modelul notei de informare este stabilit şi transmis comisiilor judeţene/comisiei municipiului Bucureşti de către Comisia Naţională de Organizare a Evaluării Naţionale.</w:t>
      </w:r>
    </w:p>
    <w:p w:rsidR="008F5817" w:rsidRDefault="008F5817" w:rsidP="008F5817">
      <w:pPr>
        <w:shd w:val="clear" w:color="auto" w:fill="FFFFFF"/>
        <w:jc w:val="both"/>
        <w:rPr>
          <w:rFonts w:ascii="Verdana" w:hAnsi="Verdana"/>
        </w:rPr>
      </w:pPr>
      <w:bookmarkStart w:id="76" w:name="do|ar14"/>
      <w:r>
        <w:rPr>
          <w:rFonts w:ascii="Verdana" w:hAnsi="Verdana"/>
          <w:b/>
          <w:bCs/>
          <w:noProof/>
          <w:color w:val="333399"/>
          <w:lang w:val="en-US"/>
        </w:rPr>
        <w:drawing>
          <wp:inline distT="0" distB="0" distL="0" distR="0">
            <wp:extent cx="99060" cy="99060"/>
            <wp:effectExtent l="19050" t="0" r="0" b="0"/>
            <wp:docPr id="4" name="do|ar1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6"/>
      <w:r>
        <w:rPr>
          <w:rStyle w:val="ar1"/>
          <w:rFonts w:ascii="Verdana" w:hAnsi="Verdana"/>
        </w:rPr>
        <w:t>Art. 14</w:t>
      </w:r>
    </w:p>
    <w:p w:rsidR="008F5817" w:rsidRDefault="008F5817" w:rsidP="008F5817">
      <w:pPr>
        <w:shd w:val="clear" w:color="auto" w:fill="FFFFFF"/>
        <w:jc w:val="both"/>
        <w:rPr>
          <w:rFonts w:ascii="Verdana" w:hAnsi="Verdana"/>
        </w:rPr>
      </w:pPr>
      <w:bookmarkStart w:id="77" w:name="do|ar14|al1"/>
      <w:bookmarkEnd w:id="77"/>
      <w:r>
        <w:rPr>
          <w:rStyle w:val="al1"/>
          <w:rFonts w:ascii="Verdana" w:hAnsi="Verdana"/>
        </w:rPr>
        <w:t>(1)</w:t>
      </w:r>
      <w:r>
        <w:rPr>
          <w:rStyle w:val="tal1"/>
          <w:rFonts w:ascii="Verdana" w:hAnsi="Verdana"/>
        </w:rPr>
        <w:t>Candidatul major şi părinţii/reprezentanţii legali ai candidatului minor poate/pot solicita comisiei judeţene/Comisiei municipiului Bucureşti de organizare a evaluării naţionale vizualizarea lucrării/lucrărilor proprii/propriului copil numai după afişarea rezultatelor finale, după etapa de soluţionare a contestaţiilor. La vizualizarea lucrării/lucrărilor, candidatul minor trebuie să fie însoţit obligatoriu de un părinte/reprezentant legal.</w:t>
      </w:r>
    </w:p>
    <w:p w:rsidR="008F5817" w:rsidRDefault="008F5817" w:rsidP="008F5817">
      <w:pPr>
        <w:shd w:val="clear" w:color="auto" w:fill="FFFFFF"/>
        <w:jc w:val="both"/>
        <w:rPr>
          <w:rFonts w:ascii="Verdana" w:hAnsi="Verdana"/>
        </w:rPr>
      </w:pPr>
      <w:bookmarkStart w:id="78" w:name="do|ar14|al2"/>
      <w:bookmarkEnd w:id="78"/>
      <w:r>
        <w:rPr>
          <w:rStyle w:val="al1"/>
          <w:rFonts w:ascii="Verdana" w:hAnsi="Verdana"/>
        </w:rPr>
        <w:t>(2)</w:t>
      </w:r>
      <w:r>
        <w:rPr>
          <w:rStyle w:val="tal1"/>
          <w:rFonts w:ascii="Verdana" w:hAnsi="Verdana"/>
        </w:rPr>
        <w:t>Solicitarea de vizualizare, menţionată la alin. (1), nu poate conduce la reevaluarea şi/sau modificarea notelor acordate lucrării/lucrărilor.</w:t>
      </w:r>
    </w:p>
    <w:p w:rsidR="008F5817" w:rsidRDefault="008F5817" w:rsidP="008F5817">
      <w:pPr>
        <w:shd w:val="clear" w:color="auto" w:fill="FFFFFF"/>
        <w:jc w:val="both"/>
        <w:rPr>
          <w:rFonts w:ascii="Verdana" w:hAnsi="Verdana"/>
        </w:rPr>
      </w:pPr>
      <w:bookmarkStart w:id="79" w:name="do|ar14|al3"/>
      <w:bookmarkEnd w:id="79"/>
      <w:r>
        <w:rPr>
          <w:rStyle w:val="al1"/>
          <w:rFonts w:ascii="Verdana" w:hAnsi="Verdana"/>
        </w:rPr>
        <w:t>(3)</w:t>
      </w:r>
      <w:r>
        <w:rPr>
          <w:rStyle w:val="tal1"/>
          <w:rFonts w:ascii="Verdana" w:hAnsi="Verdana"/>
        </w:rPr>
        <w:t xml:space="preserve">Cu excepţia candidatului sau a părinţilor/reprezentanţilor legali ai acestuia, pot solicita vizualizarea lucrării/lucrărilor doar membrii comisiei judeţene/Comisiei municipiului Bucureşti de organizare a evaluării naţionale sau cei ai Comisiei Naţionale de Organizare a Evaluării Naţionale, în scopul reevaluării acesteia/acestora, conform prevederilor art. 6 alin. (10) şi ale art. 9 alin. (25) din Metodologia de organizare şi desfăşurare a evaluării naţionale pentru elevii clasei a VIII-a în anul şcolar 2010-2011, aprobată prin Ordinul ministrului educaţiei, cercetării, tineretului şi sportului nr. </w:t>
      </w:r>
      <w:hyperlink r:id="rId23" w:history="1">
        <w:r>
          <w:rPr>
            <w:rStyle w:val="Hyperlink"/>
            <w:rFonts w:ascii="Verdana" w:hAnsi="Verdana"/>
          </w:rPr>
          <w:t>4.801/2010</w:t>
        </w:r>
      </w:hyperlink>
      <w:r>
        <w:rPr>
          <w:rStyle w:val="tal1"/>
          <w:rFonts w:ascii="Verdana" w:hAnsi="Verdana"/>
        </w:rPr>
        <w:t>.</w:t>
      </w:r>
    </w:p>
    <w:p w:rsidR="008F5817" w:rsidRDefault="008F5817" w:rsidP="008F5817">
      <w:pPr>
        <w:shd w:val="clear" w:color="auto" w:fill="FFFFFF"/>
        <w:jc w:val="both"/>
        <w:rPr>
          <w:rFonts w:ascii="Verdana" w:hAnsi="Verdana"/>
        </w:rPr>
      </w:pPr>
      <w:bookmarkStart w:id="80" w:name="do|ar15"/>
      <w:r>
        <w:rPr>
          <w:rFonts w:ascii="Verdana" w:hAnsi="Verdana"/>
          <w:b/>
          <w:bCs/>
          <w:noProof/>
          <w:color w:val="333399"/>
          <w:lang w:val="en-US"/>
        </w:rPr>
        <w:drawing>
          <wp:inline distT="0" distB="0" distL="0" distR="0">
            <wp:extent cx="99060" cy="99060"/>
            <wp:effectExtent l="19050" t="0" r="0" b="0"/>
            <wp:docPr id="3" name="do|ar1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0"/>
      <w:r>
        <w:rPr>
          <w:rStyle w:val="ar1"/>
          <w:rFonts w:ascii="Verdana" w:hAnsi="Verdana"/>
        </w:rPr>
        <w:t>Art. 15</w:t>
      </w:r>
    </w:p>
    <w:p w:rsidR="008F5817" w:rsidRDefault="008F5817" w:rsidP="008F5817">
      <w:pPr>
        <w:shd w:val="clear" w:color="auto" w:fill="FFFFFF"/>
        <w:jc w:val="both"/>
        <w:rPr>
          <w:rFonts w:ascii="Verdana" w:hAnsi="Verdana"/>
        </w:rPr>
      </w:pPr>
      <w:bookmarkStart w:id="81" w:name="do|ar15|pa1"/>
      <w:bookmarkEnd w:id="81"/>
      <w:r>
        <w:rPr>
          <w:rStyle w:val="tpa1"/>
          <w:rFonts w:ascii="Verdana" w:hAnsi="Verdana"/>
        </w:rPr>
        <w:t xml:space="preserve">Direcţia generală educaţie timpurie, învăţământ primar şi gimnazial, Direcţia generală minorităţi şi relaţia cu Parlamentul, Direcţia generală economică, Centrul Naţional de Evaluare şi Examinare, inspectoratele şcolare judeţene/al </w:t>
      </w:r>
      <w:r>
        <w:rPr>
          <w:rStyle w:val="tpa1"/>
          <w:rFonts w:ascii="Verdana" w:hAnsi="Verdana"/>
        </w:rPr>
        <w:lastRenderedPageBreak/>
        <w:t>municipiului Bucureşti şi unităţile de învăţământ/centrele de examen duc la îndeplinire prevederile prezentului ordin.</w:t>
      </w:r>
    </w:p>
    <w:p w:rsidR="008F5817" w:rsidRDefault="008F5817" w:rsidP="008F5817">
      <w:pPr>
        <w:shd w:val="clear" w:color="auto" w:fill="FFFFFF"/>
        <w:jc w:val="both"/>
        <w:rPr>
          <w:rFonts w:ascii="Verdana" w:hAnsi="Verdana"/>
        </w:rPr>
      </w:pPr>
      <w:bookmarkStart w:id="82" w:name="do|ar16"/>
      <w:r>
        <w:rPr>
          <w:rFonts w:ascii="Verdana" w:hAnsi="Verdana"/>
          <w:b/>
          <w:bCs/>
          <w:noProof/>
          <w:color w:val="333399"/>
          <w:lang w:val="en-US"/>
        </w:rPr>
        <w:drawing>
          <wp:inline distT="0" distB="0" distL="0" distR="0">
            <wp:extent cx="99060" cy="99060"/>
            <wp:effectExtent l="19050" t="0" r="0" b="0"/>
            <wp:docPr id="2" name="do|ar1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2"/>
      <w:r>
        <w:rPr>
          <w:rStyle w:val="ar1"/>
          <w:rFonts w:ascii="Verdana" w:hAnsi="Verdana"/>
        </w:rPr>
        <w:t>Art. 16</w:t>
      </w:r>
    </w:p>
    <w:p w:rsidR="008F5817" w:rsidRDefault="008F5817" w:rsidP="008F5817">
      <w:pPr>
        <w:shd w:val="clear" w:color="auto" w:fill="FFFFFF"/>
        <w:jc w:val="both"/>
        <w:rPr>
          <w:rFonts w:ascii="Verdana" w:hAnsi="Verdana"/>
        </w:rPr>
      </w:pPr>
      <w:bookmarkStart w:id="83" w:name="do|ar16|pa1"/>
      <w:bookmarkEnd w:id="83"/>
      <w:r>
        <w:rPr>
          <w:rStyle w:val="tpa1"/>
          <w:rFonts w:ascii="Verdana" w:hAnsi="Verdana"/>
        </w:rPr>
        <w:t>Prezentul ordin se publică în Monitorul Oficial al României, Partea I.</w:t>
      </w:r>
    </w:p>
    <w:p w:rsidR="008F5817" w:rsidRDefault="008F5817" w:rsidP="008F5817">
      <w:pPr>
        <w:shd w:val="clear" w:color="auto" w:fill="FFFFFF"/>
        <w:jc w:val="both"/>
        <w:rPr>
          <w:rFonts w:ascii="Verdana" w:hAnsi="Verdana"/>
        </w:rPr>
      </w:pPr>
      <w:bookmarkStart w:id="84" w:name="do|pa5"/>
      <w:bookmarkEnd w:id="84"/>
      <w:r>
        <w:rPr>
          <w:rStyle w:val="tpa1"/>
          <w:rFonts w:ascii="Verdana" w:hAnsi="Verdana"/>
        </w:rPr>
        <w:t>-****-</w:t>
      </w:r>
    </w:p>
    <w:tbl>
      <w:tblPr>
        <w:tblW w:w="6406" w:type="dxa"/>
        <w:jc w:val="center"/>
        <w:tblCellSpacing w:w="0" w:type="dxa"/>
        <w:tblInd w:w="20" w:type="dxa"/>
        <w:tblCellMar>
          <w:top w:w="15" w:type="dxa"/>
          <w:left w:w="15" w:type="dxa"/>
          <w:bottom w:w="15" w:type="dxa"/>
          <w:right w:w="15" w:type="dxa"/>
        </w:tblCellMar>
        <w:tblLook w:val="04A0" w:firstRow="1" w:lastRow="0" w:firstColumn="1" w:lastColumn="0" w:noHBand="0" w:noVBand="1"/>
      </w:tblPr>
      <w:tblGrid>
        <w:gridCol w:w="6406"/>
      </w:tblGrid>
      <w:tr w:rsidR="008F5817" w:rsidTr="008F5817">
        <w:trPr>
          <w:trHeight w:val="12"/>
          <w:tblCellSpacing w:w="0" w:type="dxa"/>
          <w:jc w:val="center"/>
        </w:trPr>
        <w:tc>
          <w:tcPr>
            <w:tcW w:w="0" w:type="auto"/>
            <w:tcMar>
              <w:top w:w="10" w:type="dxa"/>
              <w:left w:w="10" w:type="dxa"/>
              <w:bottom w:w="10" w:type="dxa"/>
              <w:right w:w="10" w:type="dxa"/>
            </w:tcMar>
            <w:hideMark/>
          </w:tcPr>
          <w:p w:rsidR="008F5817" w:rsidRDefault="008F5817">
            <w:pPr>
              <w:spacing w:after="0"/>
              <w:jc w:val="center"/>
              <w:rPr>
                <w:rFonts w:ascii="Verdana" w:hAnsi="Verdana"/>
                <w:color w:val="000000"/>
                <w:sz w:val="16"/>
                <w:szCs w:val="16"/>
              </w:rPr>
            </w:pPr>
            <w:bookmarkStart w:id="85" w:name="do|pa6"/>
            <w:bookmarkEnd w:id="85"/>
            <w:r>
              <w:rPr>
                <w:rFonts w:ascii="Verdana" w:hAnsi="Verdana"/>
                <w:color w:val="000000"/>
                <w:sz w:val="16"/>
                <w:szCs w:val="16"/>
              </w:rPr>
              <w:t>Ministrul educaţiei naţionale, interimar,</w:t>
            </w:r>
          </w:p>
          <w:p w:rsidR="008F5817" w:rsidRDefault="008F5817">
            <w:pPr>
              <w:spacing w:line="12" w:lineRule="atLeast"/>
              <w:jc w:val="center"/>
              <w:rPr>
                <w:rFonts w:ascii="Verdana" w:hAnsi="Verdana"/>
                <w:color w:val="000000"/>
                <w:sz w:val="16"/>
                <w:szCs w:val="16"/>
              </w:rPr>
            </w:pPr>
            <w:r>
              <w:rPr>
                <w:rFonts w:ascii="Verdana" w:hAnsi="Verdana"/>
                <w:b/>
                <w:bCs/>
                <w:color w:val="000000"/>
                <w:sz w:val="16"/>
                <w:szCs w:val="16"/>
              </w:rPr>
              <w:t>Valer-Daniel Breaz</w:t>
            </w:r>
          </w:p>
        </w:tc>
      </w:tr>
    </w:tbl>
    <w:p w:rsidR="008F5817" w:rsidRDefault="008F5817" w:rsidP="008F5817">
      <w:pPr>
        <w:shd w:val="clear" w:color="auto" w:fill="FFFFFF"/>
        <w:jc w:val="both"/>
        <w:rPr>
          <w:rFonts w:ascii="Verdana" w:hAnsi="Verdana"/>
        </w:rPr>
      </w:pPr>
      <w:bookmarkStart w:id="86" w:name="do|ax1"/>
      <w:r>
        <w:rPr>
          <w:rFonts w:ascii="Verdana" w:hAnsi="Verdana"/>
          <w:b/>
          <w:bCs/>
          <w:noProof/>
          <w:color w:val="333399"/>
          <w:lang w:val="en-US"/>
        </w:rPr>
        <w:drawing>
          <wp:inline distT="0" distB="0" distL="0" distR="0">
            <wp:extent cx="99060" cy="99060"/>
            <wp:effectExtent l="19050" t="0" r="0" b="0"/>
            <wp:docPr id="1" name="do|ax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6"/>
      <w:r>
        <w:rPr>
          <w:rStyle w:val="ax1"/>
          <w:rFonts w:ascii="Verdana" w:hAnsi="Verdana"/>
        </w:rPr>
        <w:t>ANEXĂ:</w:t>
      </w:r>
      <w:r>
        <w:rPr>
          <w:rFonts w:ascii="Verdana" w:hAnsi="Verdana"/>
        </w:rPr>
        <w:t xml:space="preserve"> </w:t>
      </w:r>
      <w:r>
        <w:rPr>
          <w:rStyle w:val="tax1"/>
          <w:rFonts w:ascii="Verdana" w:hAnsi="Verdana"/>
        </w:rPr>
        <w:t>CALENDARUL de desfăşurare a evaluării naţionale pentru absolvenţii clasei a VIII-a, în anul şcolar 2019-2020</w:t>
      </w:r>
    </w:p>
    <w:tbl>
      <w:tblPr>
        <w:tblW w:w="6406" w:type="dxa"/>
        <w:tblCellSpacing w:w="0" w:type="dxa"/>
        <w:tblInd w:w="20" w:type="dxa"/>
        <w:tblCellMar>
          <w:top w:w="15" w:type="dxa"/>
          <w:left w:w="15" w:type="dxa"/>
          <w:bottom w:w="15" w:type="dxa"/>
          <w:right w:w="15" w:type="dxa"/>
        </w:tblCellMar>
        <w:tblLook w:val="04A0" w:firstRow="1" w:lastRow="0" w:firstColumn="1" w:lastColumn="0" w:noHBand="0" w:noVBand="1"/>
      </w:tblPr>
      <w:tblGrid>
        <w:gridCol w:w="1601"/>
        <w:gridCol w:w="4805"/>
      </w:tblGrid>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bookmarkStart w:id="87" w:name="do|ax1|pa1"/>
            <w:bookmarkEnd w:id="87"/>
            <w:r>
              <w:rPr>
                <w:rFonts w:ascii="Verdana" w:hAnsi="Verdana"/>
                <w:color w:val="000000"/>
                <w:sz w:val="16"/>
                <w:szCs w:val="16"/>
              </w:rPr>
              <w:t>2-5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Înscrierea la evaluarea naţională</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5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Încheierea cursurilor pentru clasa a VIII-a</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15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Limba şi literatura română - probă scrisă</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17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Matematica - probă scrisă</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18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Limba şi literatura maternă - probă scrisă</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22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Afişarea rezultatelor înaintea contestaţiilor (până la ora 12,00)</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22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Depunerea contestaţiilor (orele 14,00-20,00)</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23-26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Soluţionarea contestaţiilor</w:t>
            </w:r>
          </w:p>
        </w:tc>
      </w:tr>
      <w:tr w:rsidR="008F5817" w:rsidTr="008F5817">
        <w:trPr>
          <w:tblCellSpacing w:w="0" w:type="dxa"/>
        </w:trPr>
        <w:tc>
          <w:tcPr>
            <w:tcW w:w="12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27 iunie 2020</w:t>
            </w:r>
          </w:p>
        </w:tc>
        <w:tc>
          <w:tcPr>
            <w:tcW w:w="3750" w:type="pct"/>
            <w:tcMar>
              <w:top w:w="10" w:type="dxa"/>
              <w:left w:w="10" w:type="dxa"/>
              <w:bottom w:w="10" w:type="dxa"/>
              <w:right w:w="10" w:type="dxa"/>
            </w:tcMar>
            <w:hideMark/>
          </w:tcPr>
          <w:p w:rsidR="008F5817" w:rsidRDefault="008F5817">
            <w:pPr>
              <w:rPr>
                <w:rFonts w:ascii="Verdana" w:hAnsi="Verdana"/>
                <w:color w:val="000000"/>
                <w:sz w:val="16"/>
                <w:szCs w:val="16"/>
              </w:rPr>
            </w:pPr>
            <w:r>
              <w:rPr>
                <w:rFonts w:ascii="Verdana" w:hAnsi="Verdana"/>
                <w:color w:val="000000"/>
                <w:sz w:val="16"/>
                <w:szCs w:val="16"/>
              </w:rPr>
              <w:t>Afişarea rezultatelor finale după soluţionarea contestaţiilor</w:t>
            </w:r>
          </w:p>
        </w:tc>
      </w:tr>
    </w:tbl>
    <w:p w:rsidR="008F5817" w:rsidRDefault="008F5817" w:rsidP="008F5817">
      <w:pPr>
        <w:shd w:val="clear" w:color="auto" w:fill="FFFFFF"/>
        <w:jc w:val="both"/>
        <w:rPr>
          <w:rFonts w:ascii="Verdana" w:hAnsi="Verdana"/>
        </w:rPr>
      </w:pPr>
      <w:bookmarkStart w:id="88" w:name="do|ax1|pa2"/>
      <w:bookmarkEnd w:id="88"/>
      <w:r>
        <w:rPr>
          <w:rStyle w:val="tpa1"/>
          <w:rFonts w:ascii="Verdana" w:hAnsi="Verdana"/>
        </w:rPr>
        <w:t>NOTĂ:</w:t>
      </w:r>
    </w:p>
    <w:p w:rsidR="008F5817" w:rsidRDefault="008F5817" w:rsidP="008F5817">
      <w:pPr>
        <w:shd w:val="clear" w:color="auto" w:fill="FFFFFF"/>
        <w:jc w:val="both"/>
        <w:rPr>
          <w:rFonts w:ascii="Verdana" w:hAnsi="Verdana"/>
        </w:rPr>
      </w:pPr>
      <w:bookmarkStart w:id="89" w:name="do|ax1|pa3"/>
      <w:bookmarkEnd w:id="89"/>
      <w:r>
        <w:rPr>
          <w:rStyle w:val="tpa1"/>
          <w:rFonts w:ascii="Verdana" w:hAnsi="Verdana"/>
        </w:rPr>
        <w:t>La solicitarea comisiilor judeţene/Comisiei municipiului Bucureşti de organizare a evaluării naţionale pentru absolvenţii clasei a VIII-a sau din proprie iniţiativă, Comisia Naţională de Organizare a Evaluării Naţionale poate aproba, în situaţii excepţionale, prelungirea perioadelor de evaluare a lucrărilor scrise ori de afişare a rezultatelor, precum şi reducerea perioadei de afişare a rezultatelor.</w:t>
      </w:r>
    </w:p>
    <w:p w:rsidR="008F5817" w:rsidRDefault="008F5817" w:rsidP="008F5817">
      <w:pPr>
        <w:shd w:val="clear" w:color="auto" w:fill="FFFFFF"/>
        <w:jc w:val="both"/>
        <w:rPr>
          <w:rFonts w:ascii="Verdana" w:hAnsi="Verdana"/>
        </w:rPr>
      </w:pPr>
      <w:bookmarkStart w:id="90" w:name="do|pa7"/>
      <w:bookmarkEnd w:id="90"/>
      <w:r>
        <w:rPr>
          <w:rStyle w:val="tpa1"/>
          <w:rFonts w:ascii="Verdana" w:hAnsi="Verdana"/>
        </w:rPr>
        <w:t>Publicat în Monitorul Oficial cu numărul 712 din data de 29 august 2019</w:t>
      </w:r>
    </w:p>
    <w:p w:rsidR="008F5817" w:rsidRDefault="008F5817" w:rsidP="008F5817">
      <w:pPr>
        <w:shd w:val="clear" w:color="auto" w:fill="FFFFFF"/>
        <w:jc w:val="both"/>
        <w:rPr>
          <w:rFonts w:ascii="Verdana" w:hAnsi="Verdana"/>
        </w:rPr>
      </w:pPr>
      <w:r>
        <w:rPr>
          <w:rFonts w:ascii="Verdana" w:hAnsi="Verdana"/>
        </w:rPr>
        <w:br/>
      </w:r>
      <w:r>
        <w:rPr>
          <w:rFonts w:ascii="Verdana" w:hAnsi="Verdana"/>
          <w:sz w:val="15"/>
          <w:szCs w:val="15"/>
        </w:rPr>
        <w:t>Forma sintetică la data 11-Sep-2019. Acest act a fost creat utilizand tehnologia SintAct®-Acte Sintetice. SintAct® şi tehnologia Acte Sintetice sunt mărci inregistrate ale Wolters Kluwer.</w:t>
      </w:r>
    </w:p>
    <w:p w:rsidR="00EA3EAE" w:rsidRPr="008F5817" w:rsidRDefault="00EA3EAE" w:rsidP="008F5817"/>
    <w:sectPr w:rsidR="00EA3EAE" w:rsidRPr="008F5817" w:rsidSect="00B33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0"/>
    <w:rsid w:val="002162AC"/>
    <w:rsid w:val="003F4674"/>
    <w:rsid w:val="00436F23"/>
    <w:rsid w:val="005F4F1F"/>
    <w:rsid w:val="008A3813"/>
    <w:rsid w:val="008A45DB"/>
    <w:rsid w:val="008F5817"/>
    <w:rsid w:val="00A12670"/>
    <w:rsid w:val="00B33AC6"/>
    <w:rsid w:val="00B8502A"/>
    <w:rsid w:val="00E11C30"/>
    <w:rsid w:val="00E30982"/>
    <w:rsid w:val="00EA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C6"/>
  </w:style>
  <w:style w:type="paragraph" w:styleId="Heading1">
    <w:name w:val="heading 1"/>
    <w:basedOn w:val="Normal"/>
    <w:link w:val="Heading1Char"/>
    <w:uiPriority w:val="9"/>
    <w:qFormat/>
    <w:rsid w:val="00B8502A"/>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8A3813"/>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8A381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B8502A"/>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B8502A"/>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B8502A"/>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813"/>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8A3813"/>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8A3813"/>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8A3813"/>
    <w:rPr>
      <w:b/>
      <w:bCs/>
    </w:rPr>
  </w:style>
  <w:style w:type="paragraph" w:styleId="NoSpacing">
    <w:name w:val="No Spacing"/>
    <w:basedOn w:val="Normal"/>
    <w:uiPriority w:val="1"/>
    <w:qFormat/>
    <w:rsid w:val="008A3813"/>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8A3813"/>
    <w:rPr>
      <w:color w:val="0000FF"/>
      <w:u w:val="single"/>
    </w:rPr>
  </w:style>
  <w:style w:type="character" w:customStyle="1" w:styleId="do1">
    <w:name w:val="do1"/>
    <w:basedOn w:val="DefaultParagraphFont"/>
    <w:rsid w:val="003F4674"/>
    <w:rPr>
      <w:b/>
      <w:bCs/>
      <w:sz w:val="26"/>
      <w:szCs w:val="26"/>
    </w:rPr>
  </w:style>
  <w:style w:type="character" w:customStyle="1" w:styleId="tpa1">
    <w:name w:val="tpa1"/>
    <w:basedOn w:val="DefaultParagraphFont"/>
    <w:rsid w:val="003F4674"/>
  </w:style>
  <w:style w:type="character" w:customStyle="1" w:styleId="ar1">
    <w:name w:val="ar1"/>
    <w:basedOn w:val="DefaultParagraphFont"/>
    <w:rsid w:val="003F4674"/>
    <w:rPr>
      <w:b/>
      <w:bCs/>
      <w:color w:val="0000AF"/>
      <w:sz w:val="22"/>
      <w:szCs w:val="22"/>
    </w:rPr>
  </w:style>
  <w:style w:type="character" w:customStyle="1" w:styleId="al1">
    <w:name w:val="al1"/>
    <w:basedOn w:val="DefaultParagraphFont"/>
    <w:rsid w:val="003F4674"/>
    <w:rPr>
      <w:b/>
      <w:bCs/>
      <w:color w:val="008F00"/>
    </w:rPr>
  </w:style>
  <w:style w:type="character" w:customStyle="1" w:styleId="tal1">
    <w:name w:val="tal1"/>
    <w:basedOn w:val="DefaultParagraphFont"/>
    <w:rsid w:val="003F4674"/>
  </w:style>
  <w:style w:type="character" w:customStyle="1" w:styleId="ax1">
    <w:name w:val="ax1"/>
    <w:basedOn w:val="DefaultParagraphFont"/>
    <w:rsid w:val="003F4674"/>
    <w:rPr>
      <w:b/>
      <w:bCs/>
      <w:sz w:val="26"/>
      <w:szCs w:val="26"/>
    </w:rPr>
  </w:style>
  <w:style w:type="character" w:customStyle="1" w:styleId="tax1">
    <w:name w:val="tax1"/>
    <w:basedOn w:val="DefaultParagraphFont"/>
    <w:rsid w:val="003F4674"/>
    <w:rPr>
      <w:b/>
      <w:bCs/>
      <w:sz w:val="26"/>
      <w:szCs w:val="26"/>
    </w:rPr>
  </w:style>
  <w:style w:type="paragraph" w:styleId="BalloonText">
    <w:name w:val="Balloon Text"/>
    <w:basedOn w:val="Normal"/>
    <w:link w:val="BalloonTextChar"/>
    <w:uiPriority w:val="99"/>
    <w:semiHidden/>
    <w:unhideWhenUsed/>
    <w:rsid w:val="003F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674"/>
    <w:rPr>
      <w:rFonts w:ascii="Tahoma" w:hAnsi="Tahoma" w:cs="Tahoma"/>
      <w:sz w:val="16"/>
      <w:szCs w:val="16"/>
    </w:rPr>
  </w:style>
  <w:style w:type="character" w:customStyle="1" w:styleId="Heading1Char">
    <w:name w:val="Heading 1 Char"/>
    <w:basedOn w:val="DefaultParagraphFont"/>
    <w:link w:val="Heading1"/>
    <w:uiPriority w:val="9"/>
    <w:rsid w:val="00B8502A"/>
    <w:rPr>
      <w:rFonts w:ascii="Times New Roman" w:eastAsia="Times New Roman" w:hAnsi="Times New Roman" w:cs="Times New Roman"/>
      <w:b/>
      <w:bCs/>
      <w:kern w:val="36"/>
      <w:sz w:val="24"/>
      <w:szCs w:val="24"/>
      <w:lang w:val="en-US"/>
    </w:rPr>
  </w:style>
  <w:style w:type="character" w:customStyle="1" w:styleId="Heading4Char">
    <w:name w:val="Heading 4 Char"/>
    <w:basedOn w:val="DefaultParagraphFont"/>
    <w:link w:val="Heading4"/>
    <w:uiPriority w:val="9"/>
    <w:rsid w:val="00B8502A"/>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uiPriority w:val="9"/>
    <w:rsid w:val="00B8502A"/>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uiPriority w:val="9"/>
    <w:rsid w:val="00B8502A"/>
    <w:rPr>
      <w:rFonts w:ascii="Times New Roman" w:eastAsia="Times New Roman" w:hAnsi="Times New Roman" w:cs="Times New Roman"/>
      <w:b/>
      <w:bCs/>
      <w:sz w:val="16"/>
      <w:szCs w:val="16"/>
      <w:lang w:val="en-US"/>
    </w:rPr>
  </w:style>
  <w:style w:type="character" w:styleId="FollowedHyperlink">
    <w:name w:val="FollowedHyperlink"/>
    <w:basedOn w:val="DefaultParagraphFont"/>
    <w:uiPriority w:val="99"/>
    <w:semiHidden/>
    <w:unhideWhenUsed/>
    <w:rsid w:val="00B8502A"/>
    <w:rPr>
      <w:b/>
      <w:bCs/>
      <w:color w:val="333399"/>
      <w:u w:val="single"/>
    </w:rPr>
  </w:style>
  <w:style w:type="paragraph" w:customStyle="1" w:styleId="fimg">
    <w:name w:val="fimg"/>
    <w:basedOn w:val="Normal"/>
    <w:rsid w:val="00B8502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B8502A"/>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B8502A"/>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B8502A"/>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B8502A"/>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B8502A"/>
    <w:pPr>
      <w:pBdr>
        <w:top w:val="single" w:sz="2" w:space="0" w:color="auto"/>
        <w:left w:val="single" w:sz="12" w:space="6"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B8502A"/>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B8502A"/>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B8502A"/>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B8502A"/>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pt1">
    <w:name w:val="pt1"/>
    <w:basedOn w:val="DefaultParagraphFont"/>
    <w:rsid w:val="00B8502A"/>
    <w:rPr>
      <w:b/>
      <w:bCs/>
      <w:color w:val="8F0000"/>
    </w:rPr>
  </w:style>
  <w:style w:type="character" w:customStyle="1" w:styleId="tpt1">
    <w:name w:val="tpt1"/>
    <w:basedOn w:val="DefaultParagraphFont"/>
    <w:rsid w:val="00B8502A"/>
  </w:style>
  <w:style w:type="character" w:styleId="Emphasis">
    <w:name w:val="Emphasis"/>
    <w:basedOn w:val="DefaultParagraphFont"/>
    <w:uiPriority w:val="20"/>
    <w:qFormat/>
    <w:rsid w:val="00B8502A"/>
    <w:rPr>
      <w:i/>
      <w:iCs/>
    </w:rPr>
  </w:style>
  <w:style w:type="character" w:customStyle="1" w:styleId="li1">
    <w:name w:val="li1"/>
    <w:basedOn w:val="DefaultParagraphFont"/>
    <w:rsid w:val="00B8502A"/>
    <w:rPr>
      <w:b/>
      <w:bCs/>
      <w:color w:val="8F0000"/>
    </w:rPr>
  </w:style>
  <w:style w:type="character" w:customStyle="1" w:styleId="tli1">
    <w:name w:val="tli1"/>
    <w:basedOn w:val="DefaultParagraphFont"/>
    <w:rsid w:val="00B85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C6"/>
  </w:style>
  <w:style w:type="paragraph" w:styleId="Heading1">
    <w:name w:val="heading 1"/>
    <w:basedOn w:val="Normal"/>
    <w:link w:val="Heading1Char"/>
    <w:uiPriority w:val="9"/>
    <w:qFormat/>
    <w:rsid w:val="00B8502A"/>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8A3813"/>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8A381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B8502A"/>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B8502A"/>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B8502A"/>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813"/>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8A3813"/>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8A3813"/>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8A3813"/>
    <w:rPr>
      <w:b/>
      <w:bCs/>
    </w:rPr>
  </w:style>
  <w:style w:type="paragraph" w:styleId="NoSpacing">
    <w:name w:val="No Spacing"/>
    <w:basedOn w:val="Normal"/>
    <w:uiPriority w:val="1"/>
    <w:qFormat/>
    <w:rsid w:val="008A3813"/>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8A3813"/>
    <w:rPr>
      <w:color w:val="0000FF"/>
      <w:u w:val="single"/>
    </w:rPr>
  </w:style>
  <w:style w:type="character" w:customStyle="1" w:styleId="do1">
    <w:name w:val="do1"/>
    <w:basedOn w:val="DefaultParagraphFont"/>
    <w:rsid w:val="003F4674"/>
    <w:rPr>
      <w:b/>
      <w:bCs/>
      <w:sz w:val="26"/>
      <w:szCs w:val="26"/>
    </w:rPr>
  </w:style>
  <w:style w:type="character" w:customStyle="1" w:styleId="tpa1">
    <w:name w:val="tpa1"/>
    <w:basedOn w:val="DefaultParagraphFont"/>
    <w:rsid w:val="003F4674"/>
  </w:style>
  <w:style w:type="character" w:customStyle="1" w:styleId="ar1">
    <w:name w:val="ar1"/>
    <w:basedOn w:val="DefaultParagraphFont"/>
    <w:rsid w:val="003F4674"/>
    <w:rPr>
      <w:b/>
      <w:bCs/>
      <w:color w:val="0000AF"/>
      <w:sz w:val="22"/>
      <w:szCs w:val="22"/>
    </w:rPr>
  </w:style>
  <w:style w:type="character" w:customStyle="1" w:styleId="al1">
    <w:name w:val="al1"/>
    <w:basedOn w:val="DefaultParagraphFont"/>
    <w:rsid w:val="003F4674"/>
    <w:rPr>
      <w:b/>
      <w:bCs/>
      <w:color w:val="008F00"/>
    </w:rPr>
  </w:style>
  <w:style w:type="character" w:customStyle="1" w:styleId="tal1">
    <w:name w:val="tal1"/>
    <w:basedOn w:val="DefaultParagraphFont"/>
    <w:rsid w:val="003F4674"/>
  </w:style>
  <w:style w:type="character" w:customStyle="1" w:styleId="ax1">
    <w:name w:val="ax1"/>
    <w:basedOn w:val="DefaultParagraphFont"/>
    <w:rsid w:val="003F4674"/>
    <w:rPr>
      <w:b/>
      <w:bCs/>
      <w:sz w:val="26"/>
      <w:szCs w:val="26"/>
    </w:rPr>
  </w:style>
  <w:style w:type="character" w:customStyle="1" w:styleId="tax1">
    <w:name w:val="tax1"/>
    <w:basedOn w:val="DefaultParagraphFont"/>
    <w:rsid w:val="003F4674"/>
    <w:rPr>
      <w:b/>
      <w:bCs/>
      <w:sz w:val="26"/>
      <w:szCs w:val="26"/>
    </w:rPr>
  </w:style>
  <w:style w:type="paragraph" w:styleId="BalloonText">
    <w:name w:val="Balloon Text"/>
    <w:basedOn w:val="Normal"/>
    <w:link w:val="BalloonTextChar"/>
    <w:uiPriority w:val="99"/>
    <w:semiHidden/>
    <w:unhideWhenUsed/>
    <w:rsid w:val="003F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674"/>
    <w:rPr>
      <w:rFonts w:ascii="Tahoma" w:hAnsi="Tahoma" w:cs="Tahoma"/>
      <w:sz w:val="16"/>
      <w:szCs w:val="16"/>
    </w:rPr>
  </w:style>
  <w:style w:type="character" w:customStyle="1" w:styleId="Heading1Char">
    <w:name w:val="Heading 1 Char"/>
    <w:basedOn w:val="DefaultParagraphFont"/>
    <w:link w:val="Heading1"/>
    <w:uiPriority w:val="9"/>
    <w:rsid w:val="00B8502A"/>
    <w:rPr>
      <w:rFonts w:ascii="Times New Roman" w:eastAsia="Times New Roman" w:hAnsi="Times New Roman" w:cs="Times New Roman"/>
      <w:b/>
      <w:bCs/>
      <w:kern w:val="36"/>
      <w:sz w:val="24"/>
      <w:szCs w:val="24"/>
      <w:lang w:val="en-US"/>
    </w:rPr>
  </w:style>
  <w:style w:type="character" w:customStyle="1" w:styleId="Heading4Char">
    <w:name w:val="Heading 4 Char"/>
    <w:basedOn w:val="DefaultParagraphFont"/>
    <w:link w:val="Heading4"/>
    <w:uiPriority w:val="9"/>
    <w:rsid w:val="00B8502A"/>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uiPriority w:val="9"/>
    <w:rsid w:val="00B8502A"/>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uiPriority w:val="9"/>
    <w:rsid w:val="00B8502A"/>
    <w:rPr>
      <w:rFonts w:ascii="Times New Roman" w:eastAsia="Times New Roman" w:hAnsi="Times New Roman" w:cs="Times New Roman"/>
      <w:b/>
      <w:bCs/>
      <w:sz w:val="16"/>
      <w:szCs w:val="16"/>
      <w:lang w:val="en-US"/>
    </w:rPr>
  </w:style>
  <w:style w:type="character" w:styleId="FollowedHyperlink">
    <w:name w:val="FollowedHyperlink"/>
    <w:basedOn w:val="DefaultParagraphFont"/>
    <w:uiPriority w:val="99"/>
    <w:semiHidden/>
    <w:unhideWhenUsed/>
    <w:rsid w:val="00B8502A"/>
    <w:rPr>
      <w:b/>
      <w:bCs/>
      <w:color w:val="333399"/>
      <w:u w:val="single"/>
    </w:rPr>
  </w:style>
  <w:style w:type="paragraph" w:customStyle="1" w:styleId="fimg">
    <w:name w:val="fimg"/>
    <w:basedOn w:val="Normal"/>
    <w:rsid w:val="00B8502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B8502A"/>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B8502A"/>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B8502A"/>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B8502A"/>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B8502A"/>
    <w:pPr>
      <w:pBdr>
        <w:top w:val="single" w:sz="2" w:space="0" w:color="auto"/>
        <w:left w:val="single" w:sz="12" w:space="6"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B8502A"/>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B8502A"/>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B8502A"/>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B8502A"/>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pt1">
    <w:name w:val="pt1"/>
    <w:basedOn w:val="DefaultParagraphFont"/>
    <w:rsid w:val="00B8502A"/>
    <w:rPr>
      <w:b/>
      <w:bCs/>
      <w:color w:val="8F0000"/>
    </w:rPr>
  </w:style>
  <w:style w:type="character" w:customStyle="1" w:styleId="tpt1">
    <w:name w:val="tpt1"/>
    <w:basedOn w:val="DefaultParagraphFont"/>
    <w:rsid w:val="00B8502A"/>
  </w:style>
  <w:style w:type="character" w:styleId="Emphasis">
    <w:name w:val="Emphasis"/>
    <w:basedOn w:val="DefaultParagraphFont"/>
    <w:uiPriority w:val="20"/>
    <w:qFormat/>
    <w:rsid w:val="00B8502A"/>
    <w:rPr>
      <w:i/>
      <w:iCs/>
    </w:rPr>
  </w:style>
  <w:style w:type="character" w:customStyle="1" w:styleId="li1">
    <w:name w:val="li1"/>
    <w:basedOn w:val="DefaultParagraphFont"/>
    <w:rsid w:val="00B8502A"/>
    <w:rPr>
      <w:b/>
      <w:bCs/>
      <w:color w:val="8F0000"/>
    </w:rPr>
  </w:style>
  <w:style w:type="character" w:customStyle="1" w:styleId="tli1">
    <w:name w:val="tli1"/>
    <w:basedOn w:val="DefaultParagraphFont"/>
    <w:rsid w:val="00B8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0687">
      <w:bodyDiv w:val="1"/>
      <w:marLeft w:val="0"/>
      <w:marRight w:val="0"/>
      <w:marTop w:val="0"/>
      <w:marBottom w:val="0"/>
      <w:divBdr>
        <w:top w:val="none" w:sz="0" w:space="0" w:color="auto"/>
        <w:left w:val="none" w:sz="0" w:space="0" w:color="auto"/>
        <w:bottom w:val="none" w:sz="0" w:space="0" w:color="auto"/>
        <w:right w:val="none" w:sz="0" w:space="0" w:color="auto"/>
      </w:divBdr>
      <w:divsChild>
        <w:div w:id="1934122815">
          <w:marLeft w:val="0"/>
          <w:marRight w:val="0"/>
          <w:marTop w:val="0"/>
          <w:marBottom w:val="0"/>
          <w:divBdr>
            <w:top w:val="none" w:sz="0" w:space="0" w:color="auto"/>
            <w:left w:val="none" w:sz="0" w:space="0" w:color="auto"/>
            <w:bottom w:val="none" w:sz="0" w:space="0" w:color="auto"/>
            <w:right w:val="none" w:sz="0" w:space="0" w:color="auto"/>
          </w:divBdr>
          <w:divsChild>
            <w:div w:id="1397315281">
              <w:marLeft w:val="0"/>
              <w:marRight w:val="0"/>
              <w:marTop w:val="0"/>
              <w:marBottom w:val="0"/>
              <w:divBdr>
                <w:top w:val="dashed" w:sz="2" w:space="0" w:color="FFFFFF"/>
                <w:left w:val="dashed" w:sz="2" w:space="0" w:color="FFFFFF"/>
                <w:bottom w:val="dashed" w:sz="2" w:space="0" w:color="FFFFFF"/>
                <w:right w:val="dashed" w:sz="2" w:space="0" w:color="FFFFFF"/>
              </w:divBdr>
            </w:div>
            <w:div w:id="1251740799">
              <w:marLeft w:val="0"/>
              <w:marRight w:val="0"/>
              <w:marTop w:val="0"/>
              <w:marBottom w:val="0"/>
              <w:divBdr>
                <w:top w:val="dashed" w:sz="2" w:space="0" w:color="FFFFFF"/>
                <w:left w:val="dashed" w:sz="2" w:space="0" w:color="FFFFFF"/>
                <w:bottom w:val="dashed" w:sz="2" w:space="0" w:color="FFFFFF"/>
                <w:right w:val="dashed" w:sz="2" w:space="0" w:color="FFFFFF"/>
              </w:divBdr>
              <w:divsChild>
                <w:div w:id="673724610">
                  <w:marLeft w:val="0"/>
                  <w:marRight w:val="0"/>
                  <w:marTop w:val="0"/>
                  <w:marBottom w:val="0"/>
                  <w:divBdr>
                    <w:top w:val="dashed" w:sz="2" w:space="0" w:color="FFFFFF"/>
                    <w:left w:val="dashed" w:sz="2" w:space="0" w:color="FFFFFF"/>
                    <w:bottom w:val="dashed" w:sz="2" w:space="0" w:color="FFFFFF"/>
                    <w:right w:val="dashed" w:sz="2" w:space="0" w:color="FFFFFF"/>
                  </w:divBdr>
                </w:div>
                <w:div w:id="246354130">
                  <w:marLeft w:val="0"/>
                  <w:marRight w:val="0"/>
                  <w:marTop w:val="0"/>
                  <w:marBottom w:val="0"/>
                  <w:divBdr>
                    <w:top w:val="dashed" w:sz="2" w:space="0" w:color="FFFFFF"/>
                    <w:left w:val="dashed" w:sz="2" w:space="0" w:color="FFFFFF"/>
                    <w:bottom w:val="dashed" w:sz="2" w:space="0" w:color="FFFFFF"/>
                    <w:right w:val="dashed" w:sz="2" w:space="0" w:color="FFFFFF"/>
                  </w:divBdr>
                </w:div>
                <w:div w:id="1287850897">
                  <w:marLeft w:val="0"/>
                  <w:marRight w:val="0"/>
                  <w:marTop w:val="0"/>
                  <w:marBottom w:val="0"/>
                  <w:divBdr>
                    <w:top w:val="dashed" w:sz="2" w:space="0" w:color="FFFFFF"/>
                    <w:left w:val="dashed" w:sz="2" w:space="0" w:color="FFFFFF"/>
                    <w:bottom w:val="dashed" w:sz="2" w:space="0" w:color="FFFFFF"/>
                    <w:right w:val="dashed" w:sz="2" w:space="0" w:color="FFFFFF"/>
                  </w:divBdr>
                </w:div>
                <w:div w:id="1177309100">
                  <w:marLeft w:val="0"/>
                  <w:marRight w:val="0"/>
                  <w:marTop w:val="0"/>
                  <w:marBottom w:val="0"/>
                  <w:divBdr>
                    <w:top w:val="dashed" w:sz="2" w:space="0" w:color="FFFFFF"/>
                    <w:left w:val="dashed" w:sz="2" w:space="0" w:color="FFFFFF"/>
                    <w:bottom w:val="dashed" w:sz="2" w:space="0" w:color="FFFFFF"/>
                    <w:right w:val="dashed" w:sz="2" w:space="0" w:color="FFFFFF"/>
                  </w:divBdr>
                </w:div>
                <w:div w:id="552469282">
                  <w:marLeft w:val="0"/>
                  <w:marRight w:val="0"/>
                  <w:marTop w:val="0"/>
                  <w:marBottom w:val="0"/>
                  <w:divBdr>
                    <w:top w:val="dashed" w:sz="2" w:space="0" w:color="FFFFFF"/>
                    <w:left w:val="dashed" w:sz="2" w:space="0" w:color="FFFFFF"/>
                    <w:bottom w:val="dashed" w:sz="2" w:space="0" w:color="FFFFFF"/>
                    <w:right w:val="dashed" w:sz="2" w:space="0" w:color="FFFFFF"/>
                  </w:divBdr>
                </w:div>
                <w:div w:id="731541647">
                  <w:marLeft w:val="0"/>
                  <w:marRight w:val="0"/>
                  <w:marTop w:val="0"/>
                  <w:marBottom w:val="0"/>
                  <w:divBdr>
                    <w:top w:val="dashed" w:sz="2" w:space="0" w:color="FFFFFF"/>
                    <w:left w:val="dashed" w:sz="2" w:space="0" w:color="FFFFFF"/>
                    <w:bottom w:val="dashed" w:sz="2" w:space="0" w:color="FFFFFF"/>
                    <w:right w:val="dashed" w:sz="2" w:space="0" w:color="FFFFFF"/>
                  </w:divBdr>
                </w:div>
                <w:div w:id="1636643009">
                  <w:marLeft w:val="0"/>
                  <w:marRight w:val="0"/>
                  <w:marTop w:val="0"/>
                  <w:marBottom w:val="0"/>
                  <w:divBdr>
                    <w:top w:val="dashed" w:sz="2" w:space="0" w:color="FFFFFF"/>
                    <w:left w:val="dashed" w:sz="2" w:space="0" w:color="FFFFFF"/>
                    <w:bottom w:val="dashed" w:sz="2" w:space="0" w:color="FFFFFF"/>
                    <w:right w:val="dashed" w:sz="2" w:space="0" w:color="FFFFFF"/>
                  </w:divBdr>
                  <w:divsChild>
                    <w:div w:id="1458766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2489592">
                  <w:marLeft w:val="0"/>
                  <w:marRight w:val="0"/>
                  <w:marTop w:val="0"/>
                  <w:marBottom w:val="0"/>
                  <w:divBdr>
                    <w:top w:val="dashed" w:sz="2" w:space="0" w:color="FFFFFF"/>
                    <w:left w:val="dashed" w:sz="2" w:space="0" w:color="FFFFFF"/>
                    <w:bottom w:val="dashed" w:sz="2" w:space="0" w:color="FFFFFF"/>
                    <w:right w:val="dashed" w:sz="2" w:space="0" w:color="FFFFFF"/>
                  </w:divBdr>
                </w:div>
                <w:div w:id="153449077">
                  <w:marLeft w:val="0"/>
                  <w:marRight w:val="0"/>
                  <w:marTop w:val="0"/>
                  <w:marBottom w:val="0"/>
                  <w:divBdr>
                    <w:top w:val="dashed" w:sz="2" w:space="0" w:color="FFFFFF"/>
                    <w:left w:val="dashed" w:sz="2" w:space="0" w:color="FFFFFF"/>
                    <w:bottom w:val="dashed" w:sz="2" w:space="0" w:color="FFFFFF"/>
                    <w:right w:val="dashed" w:sz="2" w:space="0" w:color="FFFFFF"/>
                  </w:divBdr>
                  <w:divsChild>
                    <w:div w:id="1251893803">
                      <w:marLeft w:val="0"/>
                      <w:marRight w:val="0"/>
                      <w:marTop w:val="0"/>
                      <w:marBottom w:val="0"/>
                      <w:divBdr>
                        <w:top w:val="dashed" w:sz="2" w:space="0" w:color="FFFFFF"/>
                        <w:left w:val="dashed" w:sz="2" w:space="0" w:color="FFFFFF"/>
                        <w:bottom w:val="dashed" w:sz="2" w:space="0" w:color="FFFFFF"/>
                        <w:right w:val="dashed" w:sz="2" w:space="0" w:color="FFFFFF"/>
                      </w:divBdr>
                    </w:div>
                    <w:div w:id="1070423365">
                      <w:marLeft w:val="0"/>
                      <w:marRight w:val="0"/>
                      <w:marTop w:val="0"/>
                      <w:marBottom w:val="0"/>
                      <w:divBdr>
                        <w:top w:val="dashed" w:sz="2" w:space="0" w:color="FFFFFF"/>
                        <w:left w:val="dashed" w:sz="2" w:space="0" w:color="FFFFFF"/>
                        <w:bottom w:val="dashed" w:sz="2" w:space="0" w:color="FFFFFF"/>
                        <w:right w:val="dashed" w:sz="2" w:space="0" w:color="FFFFFF"/>
                      </w:divBdr>
                    </w:div>
                    <w:div w:id="857812705">
                      <w:marLeft w:val="0"/>
                      <w:marRight w:val="0"/>
                      <w:marTop w:val="0"/>
                      <w:marBottom w:val="0"/>
                      <w:divBdr>
                        <w:top w:val="dashed" w:sz="2" w:space="0" w:color="FFFFFF"/>
                        <w:left w:val="dashed" w:sz="2" w:space="0" w:color="FFFFFF"/>
                        <w:bottom w:val="dashed" w:sz="2" w:space="0" w:color="FFFFFF"/>
                        <w:right w:val="dashed" w:sz="2" w:space="0" w:color="FFFFFF"/>
                      </w:divBdr>
                    </w:div>
                    <w:div w:id="189730777">
                      <w:marLeft w:val="0"/>
                      <w:marRight w:val="0"/>
                      <w:marTop w:val="0"/>
                      <w:marBottom w:val="0"/>
                      <w:divBdr>
                        <w:top w:val="dashed" w:sz="2" w:space="0" w:color="FFFFFF"/>
                        <w:left w:val="dashed" w:sz="2" w:space="0" w:color="FFFFFF"/>
                        <w:bottom w:val="dashed" w:sz="2" w:space="0" w:color="FFFFFF"/>
                        <w:right w:val="dashed" w:sz="2" w:space="0" w:color="FFFFFF"/>
                      </w:divBdr>
                    </w:div>
                    <w:div w:id="121658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008040">
                  <w:marLeft w:val="0"/>
                  <w:marRight w:val="0"/>
                  <w:marTop w:val="0"/>
                  <w:marBottom w:val="0"/>
                  <w:divBdr>
                    <w:top w:val="dashed" w:sz="2" w:space="0" w:color="FFFFFF"/>
                    <w:left w:val="dashed" w:sz="2" w:space="0" w:color="FFFFFF"/>
                    <w:bottom w:val="dashed" w:sz="2" w:space="0" w:color="FFFFFF"/>
                    <w:right w:val="dashed" w:sz="2" w:space="0" w:color="FFFFFF"/>
                  </w:divBdr>
                </w:div>
                <w:div w:id="1367564711">
                  <w:marLeft w:val="0"/>
                  <w:marRight w:val="0"/>
                  <w:marTop w:val="0"/>
                  <w:marBottom w:val="0"/>
                  <w:divBdr>
                    <w:top w:val="dashed" w:sz="2" w:space="0" w:color="FFFFFF"/>
                    <w:left w:val="dashed" w:sz="2" w:space="0" w:color="FFFFFF"/>
                    <w:bottom w:val="dashed" w:sz="2" w:space="0" w:color="FFFFFF"/>
                    <w:right w:val="dashed" w:sz="2" w:space="0" w:color="FFFFFF"/>
                  </w:divBdr>
                  <w:divsChild>
                    <w:div w:id="1674258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524682">
                  <w:marLeft w:val="0"/>
                  <w:marRight w:val="0"/>
                  <w:marTop w:val="0"/>
                  <w:marBottom w:val="0"/>
                  <w:divBdr>
                    <w:top w:val="dashed" w:sz="2" w:space="0" w:color="FFFFFF"/>
                    <w:left w:val="dashed" w:sz="2" w:space="0" w:color="FFFFFF"/>
                    <w:bottom w:val="dashed" w:sz="2" w:space="0" w:color="FFFFFF"/>
                    <w:right w:val="dashed" w:sz="2" w:space="0" w:color="FFFFFF"/>
                  </w:divBdr>
                </w:div>
                <w:div w:id="439953013">
                  <w:marLeft w:val="0"/>
                  <w:marRight w:val="0"/>
                  <w:marTop w:val="0"/>
                  <w:marBottom w:val="0"/>
                  <w:divBdr>
                    <w:top w:val="dashed" w:sz="2" w:space="0" w:color="FFFFFF"/>
                    <w:left w:val="dashed" w:sz="2" w:space="0" w:color="FFFFFF"/>
                    <w:bottom w:val="dashed" w:sz="2" w:space="0" w:color="FFFFFF"/>
                    <w:right w:val="dashed" w:sz="2" w:space="0" w:color="FFFFFF"/>
                  </w:divBdr>
                  <w:divsChild>
                    <w:div w:id="820461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290772">
                  <w:marLeft w:val="0"/>
                  <w:marRight w:val="0"/>
                  <w:marTop w:val="0"/>
                  <w:marBottom w:val="0"/>
                  <w:divBdr>
                    <w:top w:val="dashed" w:sz="2" w:space="0" w:color="FFFFFF"/>
                    <w:left w:val="dashed" w:sz="2" w:space="0" w:color="FFFFFF"/>
                    <w:bottom w:val="dashed" w:sz="2" w:space="0" w:color="FFFFFF"/>
                    <w:right w:val="dashed" w:sz="2" w:space="0" w:color="FFFFFF"/>
                  </w:divBdr>
                </w:div>
                <w:div w:id="292247954">
                  <w:marLeft w:val="0"/>
                  <w:marRight w:val="0"/>
                  <w:marTop w:val="0"/>
                  <w:marBottom w:val="0"/>
                  <w:divBdr>
                    <w:top w:val="dashed" w:sz="2" w:space="0" w:color="FFFFFF"/>
                    <w:left w:val="dashed" w:sz="2" w:space="0" w:color="FFFFFF"/>
                    <w:bottom w:val="dashed" w:sz="2" w:space="0" w:color="FFFFFF"/>
                    <w:right w:val="dashed" w:sz="2" w:space="0" w:color="FFFFFF"/>
                  </w:divBdr>
                </w:div>
                <w:div w:id="1259555859">
                  <w:marLeft w:val="0"/>
                  <w:marRight w:val="0"/>
                  <w:marTop w:val="0"/>
                  <w:marBottom w:val="0"/>
                  <w:divBdr>
                    <w:top w:val="dashed" w:sz="2" w:space="0" w:color="FFFFFF"/>
                    <w:left w:val="dashed" w:sz="2" w:space="0" w:color="FFFFFF"/>
                    <w:bottom w:val="dashed" w:sz="2" w:space="0" w:color="FFFFFF"/>
                    <w:right w:val="dashed" w:sz="2" w:space="0" w:color="FFFFFF"/>
                  </w:divBdr>
                </w:div>
                <w:div w:id="1557858187">
                  <w:marLeft w:val="0"/>
                  <w:marRight w:val="0"/>
                  <w:marTop w:val="0"/>
                  <w:marBottom w:val="0"/>
                  <w:divBdr>
                    <w:top w:val="dashed" w:sz="2" w:space="0" w:color="FFFFFF"/>
                    <w:left w:val="dashed" w:sz="2" w:space="0" w:color="FFFFFF"/>
                    <w:bottom w:val="dashed" w:sz="2" w:space="0" w:color="FFFFFF"/>
                    <w:right w:val="dashed" w:sz="2" w:space="0" w:color="FFFFFF"/>
                  </w:divBdr>
                  <w:divsChild>
                    <w:div w:id="116654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8353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71561941">
      <w:bodyDiv w:val="1"/>
      <w:marLeft w:val="0"/>
      <w:marRight w:val="0"/>
      <w:marTop w:val="0"/>
      <w:marBottom w:val="0"/>
      <w:divBdr>
        <w:top w:val="none" w:sz="0" w:space="0" w:color="auto"/>
        <w:left w:val="none" w:sz="0" w:space="0" w:color="auto"/>
        <w:bottom w:val="none" w:sz="0" w:space="0" w:color="auto"/>
        <w:right w:val="none" w:sz="0" w:space="0" w:color="auto"/>
      </w:divBdr>
    </w:div>
    <w:div w:id="1823962599">
      <w:bodyDiv w:val="1"/>
      <w:marLeft w:val="0"/>
      <w:marRight w:val="0"/>
      <w:marTop w:val="0"/>
      <w:marBottom w:val="0"/>
      <w:divBdr>
        <w:top w:val="none" w:sz="0" w:space="0" w:color="auto"/>
        <w:left w:val="none" w:sz="0" w:space="0" w:color="auto"/>
        <w:bottom w:val="none" w:sz="0" w:space="0" w:color="auto"/>
        <w:right w:val="none" w:sz="0" w:space="0" w:color="auto"/>
      </w:divBdr>
      <w:divsChild>
        <w:div w:id="1791825744">
          <w:marLeft w:val="0"/>
          <w:marRight w:val="0"/>
          <w:marTop w:val="0"/>
          <w:marBottom w:val="0"/>
          <w:divBdr>
            <w:top w:val="none" w:sz="0" w:space="0" w:color="auto"/>
            <w:left w:val="none" w:sz="0" w:space="0" w:color="auto"/>
            <w:bottom w:val="none" w:sz="0" w:space="0" w:color="auto"/>
            <w:right w:val="none" w:sz="0" w:space="0" w:color="auto"/>
          </w:divBdr>
          <w:divsChild>
            <w:div w:id="732966500">
              <w:marLeft w:val="0"/>
              <w:marRight w:val="0"/>
              <w:marTop w:val="0"/>
              <w:marBottom w:val="0"/>
              <w:divBdr>
                <w:top w:val="dashed" w:sz="2" w:space="0" w:color="FFFFFF"/>
                <w:left w:val="dashed" w:sz="2" w:space="0" w:color="FFFFFF"/>
                <w:bottom w:val="dashed" w:sz="2" w:space="0" w:color="FFFFFF"/>
                <w:right w:val="dashed" w:sz="2" w:space="0" w:color="FFFFFF"/>
              </w:divBdr>
            </w:div>
            <w:div w:id="742025042">
              <w:marLeft w:val="0"/>
              <w:marRight w:val="0"/>
              <w:marTop w:val="0"/>
              <w:marBottom w:val="0"/>
              <w:divBdr>
                <w:top w:val="dashed" w:sz="2" w:space="0" w:color="FFFFFF"/>
                <w:left w:val="dashed" w:sz="2" w:space="0" w:color="FFFFFF"/>
                <w:bottom w:val="dashed" w:sz="2" w:space="0" w:color="FFFFFF"/>
                <w:right w:val="dashed" w:sz="2" w:space="0" w:color="FFFFFF"/>
              </w:divBdr>
              <w:divsChild>
                <w:div w:id="1474834349">
                  <w:marLeft w:val="0"/>
                  <w:marRight w:val="0"/>
                  <w:marTop w:val="0"/>
                  <w:marBottom w:val="0"/>
                  <w:divBdr>
                    <w:top w:val="dashed" w:sz="2" w:space="0" w:color="FFFFFF"/>
                    <w:left w:val="dashed" w:sz="2" w:space="0" w:color="FFFFFF"/>
                    <w:bottom w:val="dashed" w:sz="2" w:space="0" w:color="FFFFFF"/>
                    <w:right w:val="dashed" w:sz="2" w:space="0" w:color="FFFFFF"/>
                  </w:divBdr>
                </w:div>
                <w:div w:id="390464790">
                  <w:marLeft w:val="0"/>
                  <w:marRight w:val="0"/>
                  <w:marTop w:val="0"/>
                  <w:marBottom w:val="0"/>
                  <w:divBdr>
                    <w:top w:val="dashed" w:sz="2" w:space="0" w:color="FFFFFF"/>
                    <w:left w:val="dashed" w:sz="2" w:space="0" w:color="FFFFFF"/>
                    <w:bottom w:val="dashed" w:sz="2" w:space="0" w:color="FFFFFF"/>
                    <w:right w:val="dashed" w:sz="2" w:space="0" w:color="FFFFFF"/>
                  </w:divBdr>
                </w:div>
                <w:div w:id="647055533">
                  <w:marLeft w:val="0"/>
                  <w:marRight w:val="0"/>
                  <w:marTop w:val="0"/>
                  <w:marBottom w:val="0"/>
                  <w:divBdr>
                    <w:top w:val="dashed" w:sz="2" w:space="0" w:color="FFFFFF"/>
                    <w:left w:val="dashed" w:sz="2" w:space="0" w:color="FFFFFF"/>
                    <w:bottom w:val="dashed" w:sz="2" w:space="0" w:color="FFFFFF"/>
                    <w:right w:val="dashed" w:sz="2" w:space="0" w:color="FFFFFF"/>
                  </w:divBdr>
                </w:div>
                <w:div w:id="677124122">
                  <w:marLeft w:val="0"/>
                  <w:marRight w:val="0"/>
                  <w:marTop w:val="0"/>
                  <w:marBottom w:val="0"/>
                  <w:divBdr>
                    <w:top w:val="dashed" w:sz="2" w:space="0" w:color="FFFFFF"/>
                    <w:left w:val="dashed" w:sz="2" w:space="0" w:color="FFFFFF"/>
                    <w:bottom w:val="dashed" w:sz="2" w:space="0" w:color="FFFFFF"/>
                    <w:right w:val="dashed" w:sz="2" w:space="0" w:color="FFFFFF"/>
                  </w:divBdr>
                </w:div>
                <w:div w:id="510871324">
                  <w:marLeft w:val="0"/>
                  <w:marRight w:val="0"/>
                  <w:marTop w:val="0"/>
                  <w:marBottom w:val="0"/>
                  <w:divBdr>
                    <w:top w:val="dashed" w:sz="2" w:space="0" w:color="FFFFFF"/>
                    <w:left w:val="dashed" w:sz="2" w:space="0" w:color="FFFFFF"/>
                    <w:bottom w:val="dashed" w:sz="2" w:space="0" w:color="FFFFFF"/>
                    <w:right w:val="dashed" w:sz="2" w:space="0" w:color="FFFFFF"/>
                  </w:divBdr>
                </w:div>
                <w:div w:id="1184519231">
                  <w:marLeft w:val="0"/>
                  <w:marRight w:val="0"/>
                  <w:marTop w:val="0"/>
                  <w:marBottom w:val="0"/>
                  <w:divBdr>
                    <w:top w:val="dashed" w:sz="2" w:space="0" w:color="FFFFFF"/>
                    <w:left w:val="dashed" w:sz="2" w:space="0" w:color="FFFFFF"/>
                    <w:bottom w:val="dashed" w:sz="2" w:space="0" w:color="FFFFFF"/>
                    <w:right w:val="dashed" w:sz="2" w:space="0" w:color="FFFFFF"/>
                  </w:divBdr>
                  <w:divsChild>
                    <w:div w:id="623273865">
                      <w:marLeft w:val="0"/>
                      <w:marRight w:val="0"/>
                      <w:marTop w:val="0"/>
                      <w:marBottom w:val="0"/>
                      <w:divBdr>
                        <w:top w:val="dashed" w:sz="2" w:space="0" w:color="FFFFFF"/>
                        <w:left w:val="dashed" w:sz="2" w:space="0" w:color="FFFFFF"/>
                        <w:bottom w:val="dashed" w:sz="2" w:space="0" w:color="FFFFFF"/>
                        <w:right w:val="dashed" w:sz="2" w:space="0" w:color="FFFFFF"/>
                      </w:divBdr>
                    </w:div>
                    <w:div w:id="501555494">
                      <w:marLeft w:val="0"/>
                      <w:marRight w:val="0"/>
                      <w:marTop w:val="0"/>
                      <w:marBottom w:val="0"/>
                      <w:divBdr>
                        <w:top w:val="dashed" w:sz="2" w:space="0" w:color="FFFFFF"/>
                        <w:left w:val="dashed" w:sz="2" w:space="0" w:color="FFFFFF"/>
                        <w:bottom w:val="dashed" w:sz="2" w:space="0" w:color="FFFFFF"/>
                        <w:right w:val="dashed" w:sz="2" w:space="0" w:color="FFFFFF"/>
                      </w:divBdr>
                    </w:div>
                    <w:div w:id="1544442988">
                      <w:marLeft w:val="0"/>
                      <w:marRight w:val="0"/>
                      <w:marTop w:val="0"/>
                      <w:marBottom w:val="0"/>
                      <w:divBdr>
                        <w:top w:val="dashed" w:sz="2" w:space="0" w:color="FFFFFF"/>
                        <w:left w:val="dashed" w:sz="2" w:space="0" w:color="FFFFFF"/>
                        <w:bottom w:val="dashed" w:sz="2" w:space="0" w:color="FFFFFF"/>
                        <w:right w:val="dashed" w:sz="2" w:space="0" w:color="FFFFFF"/>
                      </w:divBdr>
                      <w:divsChild>
                        <w:div w:id="1185480875">
                          <w:marLeft w:val="0"/>
                          <w:marRight w:val="0"/>
                          <w:marTop w:val="0"/>
                          <w:marBottom w:val="0"/>
                          <w:divBdr>
                            <w:top w:val="dashed" w:sz="2" w:space="0" w:color="FFFFFF"/>
                            <w:left w:val="dashed" w:sz="2" w:space="0" w:color="FFFFFF"/>
                            <w:bottom w:val="dashed" w:sz="2" w:space="0" w:color="FFFFFF"/>
                            <w:right w:val="dashed" w:sz="2" w:space="0" w:color="FFFFFF"/>
                          </w:divBdr>
                        </w:div>
                        <w:div w:id="572739324">
                          <w:marLeft w:val="0"/>
                          <w:marRight w:val="0"/>
                          <w:marTop w:val="0"/>
                          <w:marBottom w:val="0"/>
                          <w:divBdr>
                            <w:top w:val="dashed" w:sz="2" w:space="0" w:color="FFFFFF"/>
                            <w:left w:val="dashed" w:sz="2" w:space="0" w:color="FFFFFF"/>
                            <w:bottom w:val="dashed" w:sz="2" w:space="0" w:color="FFFFFF"/>
                            <w:right w:val="dashed" w:sz="2" w:space="0" w:color="FFFFFF"/>
                          </w:divBdr>
                        </w:div>
                        <w:div w:id="1231381452">
                          <w:marLeft w:val="0"/>
                          <w:marRight w:val="0"/>
                          <w:marTop w:val="0"/>
                          <w:marBottom w:val="0"/>
                          <w:divBdr>
                            <w:top w:val="dashed" w:sz="2" w:space="0" w:color="FFFFFF"/>
                            <w:left w:val="dashed" w:sz="2" w:space="0" w:color="FFFFFF"/>
                            <w:bottom w:val="dashed" w:sz="2" w:space="0" w:color="FFFFFF"/>
                            <w:right w:val="dashed" w:sz="2" w:space="0" w:color="FFFFFF"/>
                          </w:divBdr>
                        </w:div>
                        <w:div w:id="760642517">
                          <w:marLeft w:val="0"/>
                          <w:marRight w:val="0"/>
                          <w:marTop w:val="0"/>
                          <w:marBottom w:val="0"/>
                          <w:divBdr>
                            <w:top w:val="dashed" w:sz="2" w:space="0" w:color="FFFFFF"/>
                            <w:left w:val="dashed" w:sz="2" w:space="0" w:color="FFFFFF"/>
                            <w:bottom w:val="dashed" w:sz="2" w:space="0" w:color="FFFFFF"/>
                            <w:right w:val="dashed" w:sz="2" w:space="0" w:color="FFFFFF"/>
                          </w:divBdr>
                        </w:div>
                        <w:div w:id="1447191892">
                          <w:marLeft w:val="0"/>
                          <w:marRight w:val="0"/>
                          <w:marTop w:val="0"/>
                          <w:marBottom w:val="0"/>
                          <w:divBdr>
                            <w:top w:val="dashed" w:sz="2" w:space="0" w:color="FFFFFF"/>
                            <w:left w:val="dashed" w:sz="2" w:space="0" w:color="FFFFFF"/>
                            <w:bottom w:val="dashed" w:sz="2" w:space="0" w:color="FFFFFF"/>
                            <w:right w:val="dashed" w:sz="2" w:space="0" w:color="FFFFFF"/>
                          </w:divBdr>
                        </w:div>
                        <w:div w:id="1998143271">
                          <w:marLeft w:val="0"/>
                          <w:marRight w:val="0"/>
                          <w:marTop w:val="0"/>
                          <w:marBottom w:val="0"/>
                          <w:divBdr>
                            <w:top w:val="dashed" w:sz="2" w:space="0" w:color="FFFFFF"/>
                            <w:left w:val="dashed" w:sz="2" w:space="0" w:color="FFFFFF"/>
                            <w:bottom w:val="dashed" w:sz="2" w:space="0" w:color="FFFFFF"/>
                            <w:right w:val="dashed" w:sz="2" w:space="0" w:color="FFFFFF"/>
                          </w:divBdr>
                        </w:div>
                        <w:div w:id="1456754711">
                          <w:marLeft w:val="0"/>
                          <w:marRight w:val="0"/>
                          <w:marTop w:val="0"/>
                          <w:marBottom w:val="0"/>
                          <w:divBdr>
                            <w:top w:val="dashed" w:sz="2" w:space="0" w:color="FFFFFF"/>
                            <w:left w:val="dashed" w:sz="2" w:space="0" w:color="FFFFFF"/>
                            <w:bottom w:val="dashed" w:sz="2" w:space="0" w:color="FFFFFF"/>
                            <w:right w:val="dashed" w:sz="2" w:space="0" w:color="FFFFFF"/>
                          </w:divBdr>
                        </w:div>
                        <w:div w:id="401299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567918">
                      <w:marLeft w:val="0"/>
                      <w:marRight w:val="0"/>
                      <w:marTop w:val="0"/>
                      <w:marBottom w:val="0"/>
                      <w:divBdr>
                        <w:top w:val="dashed" w:sz="2" w:space="0" w:color="FFFFFF"/>
                        <w:left w:val="dashed" w:sz="2" w:space="0" w:color="FFFFFF"/>
                        <w:bottom w:val="dashed" w:sz="2" w:space="0" w:color="FFFFFF"/>
                        <w:right w:val="dashed" w:sz="2" w:space="0" w:color="FFFFFF"/>
                      </w:divBdr>
                    </w:div>
                    <w:div w:id="1228614784">
                      <w:marLeft w:val="0"/>
                      <w:marRight w:val="0"/>
                      <w:marTop w:val="0"/>
                      <w:marBottom w:val="0"/>
                      <w:divBdr>
                        <w:top w:val="dashed" w:sz="2" w:space="0" w:color="FFFFFF"/>
                        <w:left w:val="dashed" w:sz="2" w:space="0" w:color="FFFFFF"/>
                        <w:bottom w:val="dashed" w:sz="2" w:space="0" w:color="FFFFFF"/>
                        <w:right w:val="dashed" w:sz="2" w:space="0" w:color="FFFFFF"/>
                      </w:divBdr>
                    </w:div>
                    <w:div w:id="823932170">
                      <w:marLeft w:val="0"/>
                      <w:marRight w:val="0"/>
                      <w:marTop w:val="0"/>
                      <w:marBottom w:val="0"/>
                      <w:divBdr>
                        <w:top w:val="dashed" w:sz="2" w:space="0" w:color="FFFFFF"/>
                        <w:left w:val="dashed" w:sz="2" w:space="0" w:color="FFFFFF"/>
                        <w:bottom w:val="dashed" w:sz="2" w:space="0" w:color="FFFFFF"/>
                        <w:right w:val="dashed" w:sz="2" w:space="0" w:color="FFFFFF"/>
                      </w:divBdr>
                    </w:div>
                    <w:div w:id="1563760372">
                      <w:marLeft w:val="0"/>
                      <w:marRight w:val="0"/>
                      <w:marTop w:val="0"/>
                      <w:marBottom w:val="0"/>
                      <w:divBdr>
                        <w:top w:val="dashed" w:sz="2" w:space="0" w:color="FFFFFF"/>
                        <w:left w:val="dashed" w:sz="2" w:space="0" w:color="FFFFFF"/>
                        <w:bottom w:val="dashed" w:sz="2" w:space="0" w:color="FFFFFF"/>
                        <w:right w:val="dashed" w:sz="2" w:space="0" w:color="FFFFFF"/>
                      </w:divBdr>
                    </w:div>
                    <w:div w:id="552158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615925">
                  <w:marLeft w:val="0"/>
                  <w:marRight w:val="0"/>
                  <w:marTop w:val="0"/>
                  <w:marBottom w:val="0"/>
                  <w:divBdr>
                    <w:top w:val="dashed" w:sz="2" w:space="0" w:color="FFFFFF"/>
                    <w:left w:val="dashed" w:sz="2" w:space="0" w:color="FFFFFF"/>
                    <w:bottom w:val="dashed" w:sz="2" w:space="0" w:color="FFFFFF"/>
                    <w:right w:val="dashed" w:sz="2" w:space="0" w:color="FFFFFF"/>
                  </w:divBdr>
                </w:div>
                <w:div w:id="1428117839">
                  <w:marLeft w:val="0"/>
                  <w:marRight w:val="0"/>
                  <w:marTop w:val="0"/>
                  <w:marBottom w:val="0"/>
                  <w:divBdr>
                    <w:top w:val="dashed" w:sz="2" w:space="0" w:color="FFFFFF"/>
                    <w:left w:val="dashed" w:sz="2" w:space="0" w:color="FFFFFF"/>
                    <w:bottom w:val="dashed" w:sz="2" w:space="0" w:color="FFFFFF"/>
                    <w:right w:val="dashed" w:sz="2" w:space="0" w:color="FFFFFF"/>
                  </w:divBdr>
                  <w:divsChild>
                    <w:div w:id="1788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310069">
                  <w:marLeft w:val="0"/>
                  <w:marRight w:val="0"/>
                  <w:marTop w:val="0"/>
                  <w:marBottom w:val="0"/>
                  <w:divBdr>
                    <w:top w:val="dashed" w:sz="2" w:space="0" w:color="FFFFFF"/>
                    <w:left w:val="dashed" w:sz="2" w:space="0" w:color="FFFFFF"/>
                    <w:bottom w:val="dashed" w:sz="2" w:space="0" w:color="FFFFFF"/>
                    <w:right w:val="dashed" w:sz="2" w:space="0" w:color="FFFFFF"/>
                  </w:divBdr>
                </w:div>
                <w:div w:id="242953759">
                  <w:marLeft w:val="0"/>
                  <w:marRight w:val="0"/>
                  <w:marTop w:val="0"/>
                  <w:marBottom w:val="0"/>
                  <w:divBdr>
                    <w:top w:val="dashed" w:sz="2" w:space="0" w:color="FFFFFF"/>
                    <w:left w:val="dashed" w:sz="2" w:space="0" w:color="FFFFFF"/>
                    <w:bottom w:val="dashed" w:sz="2" w:space="0" w:color="FFFFFF"/>
                    <w:right w:val="dashed" w:sz="2" w:space="0" w:color="FFFFFF"/>
                  </w:divBdr>
                  <w:divsChild>
                    <w:div w:id="2088652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108469">
                  <w:marLeft w:val="0"/>
                  <w:marRight w:val="0"/>
                  <w:marTop w:val="0"/>
                  <w:marBottom w:val="0"/>
                  <w:divBdr>
                    <w:top w:val="dashed" w:sz="2" w:space="0" w:color="FFFFFF"/>
                    <w:left w:val="dashed" w:sz="2" w:space="0" w:color="FFFFFF"/>
                    <w:bottom w:val="dashed" w:sz="2" w:space="0" w:color="FFFFFF"/>
                    <w:right w:val="dashed" w:sz="2" w:space="0" w:color="FFFFFF"/>
                  </w:divBdr>
                </w:div>
                <w:div w:id="1073047309">
                  <w:marLeft w:val="0"/>
                  <w:marRight w:val="0"/>
                  <w:marTop w:val="0"/>
                  <w:marBottom w:val="0"/>
                  <w:divBdr>
                    <w:top w:val="dashed" w:sz="2" w:space="0" w:color="FFFFFF"/>
                    <w:left w:val="dashed" w:sz="2" w:space="0" w:color="FFFFFF"/>
                    <w:bottom w:val="dashed" w:sz="2" w:space="0" w:color="FFFFFF"/>
                    <w:right w:val="dashed" w:sz="2" w:space="0" w:color="FFFFFF"/>
                  </w:divBdr>
                  <w:divsChild>
                    <w:div w:id="2110199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375567">
                  <w:marLeft w:val="0"/>
                  <w:marRight w:val="0"/>
                  <w:marTop w:val="0"/>
                  <w:marBottom w:val="0"/>
                  <w:divBdr>
                    <w:top w:val="dashed" w:sz="2" w:space="0" w:color="FFFFFF"/>
                    <w:left w:val="dashed" w:sz="2" w:space="0" w:color="FFFFFF"/>
                    <w:bottom w:val="dashed" w:sz="2" w:space="0" w:color="FFFFFF"/>
                    <w:right w:val="dashed" w:sz="2" w:space="0" w:color="FFFFFF"/>
                  </w:divBdr>
                </w:div>
                <w:div w:id="1024868708">
                  <w:marLeft w:val="0"/>
                  <w:marRight w:val="0"/>
                  <w:marTop w:val="0"/>
                  <w:marBottom w:val="0"/>
                  <w:divBdr>
                    <w:top w:val="dashed" w:sz="2" w:space="0" w:color="FFFFFF"/>
                    <w:left w:val="dashed" w:sz="2" w:space="0" w:color="FFFFFF"/>
                    <w:bottom w:val="dashed" w:sz="2" w:space="0" w:color="FFFFFF"/>
                    <w:right w:val="dashed" w:sz="2" w:space="0" w:color="FFFFFF"/>
                  </w:divBdr>
                </w:div>
                <w:div w:id="1123184474">
                  <w:marLeft w:val="0"/>
                  <w:marRight w:val="0"/>
                  <w:marTop w:val="0"/>
                  <w:marBottom w:val="0"/>
                  <w:divBdr>
                    <w:top w:val="dashed" w:sz="2" w:space="0" w:color="FFFFFF"/>
                    <w:left w:val="dashed" w:sz="2" w:space="0" w:color="FFFFFF"/>
                    <w:bottom w:val="dashed" w:sz="2" w:space="0" w:color="FFFFFF"/>
                    <w:right w:val="dashed" w:sz="2" w:space="0" w:color="FFFFFF"/>
                  </w:divBdr>
                </w:div>
                <w:div w:id="661548629">
                  <w:marLeft w:val="0"/>
                  <w:marRight w:val="0"/>
                  <w:marTop w:val="0"/>
                  <w:marBottom w:val="0"/>
                  <w:divBdr>
                    <w:top w:val="dashed" w:sz="2" w:space="0" w:color="FFFFFF"/>
                    <w:left w:val="dashed" w:sz="2" w:space="0" w:color="FFFFFF"/>
                    <w:bottom w:val="dashed" w:sz="2" w:space="0" w:color="FFFFFF"/>
                    <w:right w:val="dashed" w:sz="2" w:space="0" w:color="FFFFFF"/>
                  </w:divBdr>
                  <w:divsChild>
                    <w:div w:id="41833273">
                      <w:marLeft w:val="0"/>
                      <w:marRight w:val="0"/>
                      <w:marTop w:val="0"/>
                      <w:marBottom w:val="0"/>
                      <w:divBdr>
                        <w:top w:val="dashed" w:sz="2" w:space="0" w:color="FFFFFF"/>
                        <w:left w:val="dashed" w:sz="2" w:space="0" w:color="FFFFFF"/>
                        <w:bottom w:val="dashed" w:sz="2" w:space="0" w:color="FFFFFF"/>
                        <w:right w:val="dashed" w:sz="2" w:space="0" w:color="FFFFFF"/>
                      </w:divBdr>
                    </w:div>
                    <w:div w:id="1294171478">
                      <w:marLeft w:val="0"/>
                      <w:marRight w:val="0"/>
                      <w:marTop w:val="0"/>
                      <w:marBottom w:val="0"/>
                      <w:divBdr>
                        <w:top w:val="dashed" w:sz="2" w:space="0" w:color="FFFFFF"/>
                        <w:left w:val="dashed" w:sz="2" w:space="0" w:color="FFFFFF"/>
                        <w:bottom w:val="dashed" w:sz="2" w:space="0" w:color="FFFFFF"/>
                        <w:right w:val="dashed" w:sz="2" w:space="0" w:color="FFFFFF"/>
                      </w:divBdr>
                    </w:div>
                    <w:div w:id="707528179">
                      <w:marLeft w:val="0"/>
                      <w:marRight w:val="0"/>
                      <w:marTop w:val="0"/>
                      <w:marBottom w:val="0"/>
                      <w:divBdr>
                        <w:top w:val="dashed" w:sz="2" w:space="0" w:color="FFFFFF"/>
                        <w:left w:val="dashed" w:sz="2" w:space="0" w:color="FFFFFF"/>
                        <w:bottom w:val="dashed" w:sz="2" w:space="0" w:color="FFFFFF"/>
                        <w:right w:val="dashed" w:sz="2" w:space="0" w:color="FFFFFF"/>
                      </w:divBdr>
                      <w:divsChild>
                        <w:div w:id="2048798424">
                          <w:marLeft w:val="0"/>
                          <w:marRight w:val="0"/>
                          <w:marTop w:val="0"/>
                          <w:marBottom w:val="0"/>
                          <w:divBdr>
                            <w:top w:val="dashed" w:sz="2" w:space="0" w:color="FFFFFF"/>
                            <w:left w:val="dashed" w:sz="2" w:space="0" w:color="FFFFFF"/>
                            <w:bottom w:val="dashed" w:sz="2" w:space="0" w:color="FFFFFF"/>
                            <w:right w:val="dashed" w:sz="2" w:space="0" w:color="FFFFFF"/>
                          </w:divBdr>
                        </w:div>
                        <w:div w:id="817913775">
                          <w:marLeft w:val="0"/>
                          <w:marRight w:val="0"/>
                          <w:marTop w:val="0"/>
                          <w:marBottom w:val="0"/>
                          <w:divBdr>
                            <w:top w:val="dashed" w:sz="2" w:space="0" w:color="FFFFFF"/>
                            <w:left w:val="dashed" w:sz="2" w:space="0" w:color="FFFFFF"/>
                            <w:bottom w:val="dashed" w:sz="2" w:space="0" w:color="FFFFFF"/>
                            <w:right w:val="dashed" w:sz="2" w:space="0" w:color="FFFFFF"/>
                          </w:divBdr>
                        </w:div>
                        <w:div w:id="1633949632">
                          <w:marLeft w:val="0"/>
                          <w:marRight w:val="0"/>
                          <w:marTop w:val="0"/>
                          <w:marBottom w:val="0"/>
                          <w:divBdr>
                            <w:top w:val="dashed" w:sz="2" w:space="0" w:color="FFFFFF"/>
                            <w:left w:val="dashed" w:sz="2" w:space="0" w:color="FFFFFF"/>
                            <w:bottom w:val="dashed" w:sz="2" w:space="0" w:color="FFFFFF"/>
                            <w:right w:val="dashed" w:sz="2" w:space="0" w:color="FFFFFF"/>
                          </w:divBdr>
                        </w:div>
                        <w:div w:id="580797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088702">
                      <w:marLeft w:val="0"/>
                      <w:marRight w:val="0"/>
                      <w:marTop w:val="0"/>
                      <w:marBottom w:val="0"/>
                      <w:divBdr>
                        <w:top w:val="dashed" w:sz="2" w:space="0" w:color="FFFFFF"/>
                        <w:left w:val="dashed" w:sz="2" w:space="0" w:color="FFFFFF"/>
                        <w:bottom w:val="dashed" w:sz="2" w:space="0" w:color="FFFFFF"/>
                        <w:right w:val="dashed" w:sz="2" w:space="0" w:color="FFFFFF"/>
                      </w:divBdr>
                    </w:div>
                    <w:div w:id="1851990496">
                      <w:marLeft w:val="0"/>
                      <w:marRight w:val="0"/>
                      <w:marTop w:val="0"/>
                      <w:marBottom w:val="0"/>
                      <w:divBdr>
                        <w:top w:val="dashed" w:sz="2" w:space="0" w:color="FFFFFF"/>
                        <w:left w:val="dashed" w:sz="2" w:space="0" w:color="FFFFFF"/>
                        <w:bottom w:val="dashed" w:sz="2" w:space="0" w:color="FFFFFF"/>
                        <w:right w:val="dashed" w:sz="2" w:space="0" w:color="FFFFFF"/>
                      </w:divBdr>
                      <w:divsChild>
                        <w:div w:id="2017727648">
                          <w:marLeft w:val="0"/>
                          <w:marRight w:val="0"/>
                          <w:marTop w:val="0"/>
                          <w:marBottom w:val="0"/>
                          <w:divBdr>
                            <w:top w:val="dashed" w:sz="2" w:space="0" w:color="FFFFFF"/>
                            <w:left w:val="dashed" w:sz="2" w:space="0" w:color="FFFFFF"/>
                            <w:bottom w:val="dashed" w:sz="2" w:space="0" w:color="FFFFFF"/>
                            <w:right w:val="dashed" w:sz="2" w:space="0" w:color="FFFFFF"/>
                          </w:divBdr>
                        </w:div>
                        <w:div w:id="1556501875">
                          <w:marLeft w:val="0"/>
                          <w:marRight w:val="0"/>
                          <w:marTop w:val="0"/>
                          <w:marBottom w:val="0"/>
                          <w:divBdr>
                            <w:top w:val="dashed" w:sz="2" w:space="0" w:color="FFFFFF"/>
                            <w:left w:val="dashed" w:sz="2" w:space="0" w:color="FFFFFF"/>
                            <w:bottom w:val="dashed" w:sz="2" w:space="0" w:color="FFFFFF"/>
                            <w:right w:val="dashed" w:sz="2" w:space="0" w:color="FFFFFF"/>
                          </w:divBdr>
                        </w:div>
                        <w:div w:id="885409164">
                          <w:marLeft w:val="0"/>
                          <w:marRight w:val="0"/>
                          <w:marTop w:val="0"/>
                          <w:marBottom w:val="0"/>
                          <w:divBdr>
                            <w:top w:val="dashed" w:sz="2" w:space="0" w:color="FFFFFF"/>
                            <w:left w:val="dashed" w:sz="2" w:space="0" w:color="FFFFFF"/>
                            <w:bottom w:val="dashed" w:sz="2" w:space="0" w:color="FFFFFF"/>
                            <w:right w:val="dashed" w:sz="2" w:space="0" w:color="FFFFFF"/>
                          </w:divBdr>
                        </w:div>
                        <w:div w:id="907543563">
                          <w:marLeft w:val="0"/>
                          <w:marRight w:val="0"/>
                          <w:marTop w:val="0"/>
                          <w:marBottom w:val="0"/>
                          <w:divBdr>
                            <w:top w:val="dashed" w:sz="2" w:space="0" w:color="FFFFFF"/>
                            <w:left w:val="dashed" w:sz="2" w:space="0" w:color="FFFFFF"/>
                            <w:bottom w:val="dashed" w:sz="2" w:space="0" w:color="FFFFFF"/>
                            <w:right w:val="dashed" w:sz="2" w:space="0" w:color="FFFFFF"/>
                          </w:divBdr>
                        </w:div>
                        <w:div w:id="508523173">
                          <w:marLeft w:val="0"/>
                          <w:marRight w:val="0"/>
                          <w:marTop w:val="0"/>
                          <w:marBottom w:val="0"/>
                          <w:divBdr>
                            <w:top w:val="dashed" w:sz="2" w:space="0" w:color="FFFFFF"/>
                            <w:left w:val="dashed" w:sz="2" w:space="0" w:color="FFFFFF"/>
                            <w:bottom w:val="dashed" w:sz="2" w:space="0" w:color="FFFFFF"/>
                            <w:right w:val="dashed" w:sz="2" w:space="0" w:color="FFFFFF"/>
                          </w:divBdr>
                        </w:div>
                        <w:div w:id="1167211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5990964">
                  <w:marLeft w:val="0"/>
                  <w:marRight w:val="0"/>
                  <w:marTop w:val="0"/>
                  <w:marBottom w:val="0"/>
                  <w:divBdr>
                    <w:top w:val="dashed" w:sz="2" w:space="0" w:color="FFFFFF"/>
                    <w:left w:val="dashed" w:sz="2" w:space="0" w:color="FFFFFF"/>
                    <w:bottom w:val="dashed" w:sz="2" w:space="0" w:color="FFFFFF"/>
                    <w:right w:val="dashed" w:sz="2" w:space="0" w:color="FFFFFF"/>
                  </w:divBdr>
                </w:div>
                <w:div w:id="2107000958">
                  <w:marLeft w:val="0"/>
                  <w:marRight w:val="0"/>
                  <w:marTop w:val="0"/>
                  <w:marBottom w:val="0"/>
                  <w:divBdr>
                    <w:top w:val="dashed" w:sz="2" w:space="0" w:color="FFFFFF"/>
                    <w:left w:val="dashed" w:sz="2" w:space="0" w:color="FFFFFF"/>
                    <w:bottom w:val="dashed" w:sz="2" w:space="0" w:color="FFFFFF"/>
                    <w:right w:val="dashed" w:sz="2" w:space="0" w:color="FFFFFF"/>
                  </w:divBdr>
                  <w:divsChild>
                    <w:div w:id="2116903235">
                      <w:marLeft w:val="0"/>
                      <w:marRight w:val="0"/>
                      <w:marTop w:val="0"/>
                      <w:marBottom w:val="0"/>
                      <w:divBdr>
                        <w:top w:val="dashed" w:sz="2" w:space="0" w:color="FFFFFF"/>
                        <w:left w:val="dashed" w:sz="2" w:space="0" w:color="FFFFFF"/>
                        <w:bottom w:val="dashed" w:sz="2" w:space="0" w:color="FFFFFF"/>
                        <w:right w:val="dashed" w:sz="2" w:space="0" w:color="FFFFFF"/>
                      </w:divBdr>
                    </w:div>
                    <w:div w:id="1910459888">
                      <w:marLeft w:val="0"/>
                      <w:marRight w:val="0"/>
                      <w:marTop w:val="0"/>
                      <w:marBottom w:val="0"/>
                      <w:divBdr>
                        <w:top w:val="dashed" w:sz="2" w:space="0" w:color="FFFFFF"/>
                        <w:left w:val="dashed" w:sz="2" w:space="0" w:color="FFFFFF"/>
                        <w:bottom w:val="dashed" w:sz="2" w:space="0" w:color="FFFFFF"/>
                        <w:right w:val="dashed" w:sz="2" w:space="0" w:color="FFFFFF"/>
                      </w:divBdr>
                    </w:div>
                    <w:div w:id="193270394">
                      <w:marLeft w:val="0"/>
                      <w:marRight w:val="0"/>
                      <w:marTop w:val="0"/>
                      <w:marBottom w:val="0"/>
                      <w:divBdr>
                        <w:top w:val="dashed" w:sz="2" w:space="0" w:color="FFFFFF"/>
                        <w:left w:val="dashed" w:sz="2" w:space="0" w:color="FFFFFF"/>
                        <w:bottom w:val="dashed" w:sz="2" w:space="0" w:color="FFFFFF"/>
                        <w:right w:val="dashed" w:sz="2" w:space="0" w:color="FFFFFF"/>
                      </w:divBdr>
                      <w:divsChild>
                        <w:div w:id="410278232">
                          <w:marLeft w:val="0"/>
                          <w:marRight w:val="0"/>
                          <w:marTop w:val="0"/>
                          <w:marBottom w:val="0"/>
                          <w:divBdr>
                            <w:top w:val="dashed" w:sz="2" w:space="0" w:color="FFFFFF"/>
                            <w:left w:val="dashed" w:sz="2" w:space="0" w:color="FFFFFF"/>
                            <w:bottom w:val="dashed" w:sz="2" w:space="0" w:color="FFFFFF"/>
                            <w:right w:val="dashed" w:sz="2" w:space="0" w:color="FFFFFF"/>
                          </w:divBdr>
                        </w:div>
                        <w:div w:id="501310792">
                          <w:marLeft w:val="0"/>
                          <w:marRight w:val="0"/>
                          <w:marTop w:val="0"/>
                          <w:marBottom w:val="0"/>
                          <w:divBdr>
                            <w:top w:val="dashed" w:sz="2" w:space="0" w:color="FFFFFF"/>
                            <w:left w:val="dashed" w:sz="2" w:space="0" w:color="FFFFFF"/>
                            <w:bottom w:val="dashed" w:sz="2" w:space="0" w:color="FFFFFF"/>
                            <w:right w:val="dashed" w:sz="2" w:space="0" w:color="FFFFFF"/>
                          </w:divBdr>
                        </w:div>
                        <w:div w:id="875309339">
                          <w:marLeft w:val="0"/>
                          <w:marRight w:val="0"/>
                          <w:marTop w:val="0"/>
                          <w:marBottom w:val="0"/>
                          <w:divBdr>
                            <w:top w:val="dashed" w:sz="2" w:space="0" w:color="FFFFFF"/>
                            <w:left w:val="dashed" w:sz="2" w:space="0" w:color="FFFFFF"/>
                            <w:bottom w:val="dashed" w:sz="2" w:space="0" w:color="FFFFFF"/>
                            <w:right w:val="dashed" w:sz="2" w:space="0" w:color="FFFFFF"/>
                          </w:divBdr>
                        </w:div>
                        <w:div w:id="321086832">
                          <w:marLeft w:val="0"/>
                          <w:marRight w:val="0"/>
                          <w:marTop w:val="0"/>
                          <w:marBottom w:val="0"/>
                          <w:divBdr>
                            <w:top w:val="dashed" w:sz="2" w:space="0" w:color="FFFFFF"/>
                            <w:left w:val="dashed" w:sz="2" w:space="0" w:color="FFFFFF"/>
                            <w:bottom w:val="dashed" w:sz="2" w:space="0" w:color="FFFFFF"/>
                            <w:right w:val="dashed" w:sz="2" w:space="0" w:color="FFFFFF"/>
                          </w:divBdr>
                        </w:div>
                        <w:div w:id="787892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7912964">
                      <w:marLeft w:val="0"/>
                      <w:marRight w:val="0"/>
                      <w:marTop w:val="0"/>
                      <w:marBottom w:val="0"/>
                      <w:divBdr>
                        <w:top w:val="dashed" w:sz="2" w:space="0" w:color="FFFFFF"/>
                        <w:left w:val="dashed" w:sz="2" w:space="0" w:color="FFFFFF"/>
                        <w:bottom w:val="dashed" w:sz="2" w:space="0" w:color="FFFFFF"/>
                        <w:right w:val="dashed" w:sz="2" w:space="0" w:color="FFFFFF"/>
                      </w:divBdr>
                    </w:div>
                    <w:div w:id="974070346">
                      <w:marLeft w:val="0"/>
                      <w:marRight w:val="0"/>
                      <w:marTop w:val="0"/>
                      <w:marBottom w:val="0"/>
                      <w:divBdr>
                        <w:top w:val="dashed" w:sz="2" w:space="0" w:color="FFFFFF"/>
                        <w:left w:val="dashed" w:sz="2" w:space="0" w:color="FFFFFF"/>
                        <w:bottom w:val="dashed" w:sz="2" w:space="0" w:color="FFFFFF"/>
                        <w:right w:val="dashed" w:sz="2" w:space="0" w:color="FFFFFF"/>
                      </w:divBdr>
                      <w:divsChild>
                        <w:div w:id="740908090">
                          <w:marLeft w:val="0"/>
                          <w:marRight w:val="0"/>
                          <w:marTop w:val="0"/>
                          <w:marBottom w:val="0"/>
                          <w:divBdr>
                            <w:top w:val="dashed" w:sz="2" w:space="0" w:color="FFFFFF"/>
                            <w:left w:val="dashed" w:sz="2" w:space="0" w:color="FFFFFF"/>
                            <w:bottom w:val="dashed" w:sz="2" w:space="0" w:color="FFFFFF"/>
                            <w:right w:val="dashed" w:sz="2" w:space="0" w:color="FFFFFF"/>
                          </w:divBdr>
                        </w:div>
                        <w:div w:id="1195535810">
                          <w:marLeft w:val="0"/>
                          <w:marRight w:val="0"/>
                          <w:marTop w:val="0"/>
                          <w:marBottom w:val="0"/>
                          <w:divBdr>
                            <w:top w:val="dashed" w:sz="2" w:space="0" w:color="FFFFFF"/>
                            <w:left w:val="dashed" w:sz="2" w:space="0" w:color="FFFFFF"/>
                            <w:bottom w:val="dashed" w:sz="2" w:space="0" w:color="FFFFFF"/>
                            <w:right w:val="dashed" w:sz="2" w:space="0" w:color="FFFFFF"/>
                          </w:divBdr>
                        </w:div>
                        <w:div w:id="1520047849">
                          <w:marLeft w:val="0"/>
                          <w:marRight w:val="0"/>
                          <w:marTop w:val="0"/>
                          <w:marBottom w:val="0"/>
                          <w:divBdr>
                            <w:top w:val="dashed" w:sz="2" w:space="0" w:color="FFFFFF"/>
                            <w:left w:val="dashed" w:sz="2" w:space="0" w:color="FFFFFF"/>
                            <w:bottom w:val="dashed" w:sz="2" w:space="0" w:color="FFFFFF"/>
                            <w:right w:val="dashed" w:sz="2" w:space="0" w:color="FFFFFF"/>
                          </w:divBdr>
                        </w:div>
                        <w:div w:id="2079134269">
                          <w:marLeft w:val="0"/>
                          <w:marRight w:val="0"/>
                          <w:marTop w:val="0"/>
                          <w:marBottom w:val="0"/>
                          <w:divBdr>
                            <w:top w:val="dashed" w:sz="2" w:space="0" w:color="FFFFFF"/>
                            <w:left w:val="dashed" w:sz="2" w:space="0" w:color="FFFFFF"/>
                            <w:bottom w:val="dashed" w:sz="2" w:space="0" w:color="FFFFFF"/>
                            <w:right w:val="dashed" w:sz="2" w:space="0" w:color="FFFFFF"/>
                          </w:divBdr>
                        </w:div>
                        <w:div w:id="700014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1079135">
                  <w:marLeft w:val="0"/>
                  <w:marRight w:val="0"/>
                  <w:marTop w:val="0"/>
                  <w:marBottom w:val="0"/>
                  <w:divBdr>
                    <w:top w:val="dashed" w:sz="2" w:space="0" w:color="FFFFFF"/>
                    <w:left w:val="dashed" w:sz="2" w:space="0" w:color="FFFFFF"/>
                    <w:bottom w:val="dashed" w:sz="2" w:space="0" w:color="FFFFFF"/>
                    <w:right w:val="dashed" w:sz="2" w:space="0" w:color="FFFFFF"/>
                  </w:divBdr>
                </w:div>
                <w:div w:id="1486245284">
                  <w:marLeft w:val="0"/>
                  <w:marRight w:val="0"/>
                  <w:marTop w:val="0"/>
                  <w:marBottom w:val="0"/>
                  <w:divBdr>
                    <w:top w:val="dashed" w:sz="2" w:space="0" w:color="FFFFFF"/>
                    <w:left w:val="dashed" w:sz="2" w:space="0" w:color="FFFFFF"/>
                    <w:bottom w:val="dashed" w:sz="2" w:space="0" w:color="FFFFFF"/>
                    <w:right w:val="dashed" w:sz="2" w:space="0" w:color="FFFFFF"/>
                  </w:divBdr>
                  <w:divsChild>
                    <w:div w:id="49353227">
                      <w:marLeft w:val="0"/>
                      <w:marRight w:val="0"/>
                      <w:marTop w:val="0"/>
                      <w:marBottom w:val="0"/>
                      <w:divBdr>
                        <w:top w:val="dashed" w:sz="2" w:space="0" w:color="FFFFFF"/>
                        <w:left w:val="dashed" w:sz="2" w:space="0" w:color="FFFFFF"/>
                        <w:bottom w:val="dashed" w:sz="2" w:space="0" w:color="FFFFFF"/>
                        <w:right w:val="dashed" w:sz="2" w:space="0" w:color="FFFFFF"/>
                      </w:divBdr>
                    </w:div>
                    <w:div w:id="772869474">
                      <w:marLeft w:val="0"/>
                      <w:marRight w:val="0"/>
                      <w:marTop w:val="0"/>
                      <w:marBottom w:val="0"/>
                      <w:divBdr>
                        <w:top w:val="dashed" w:sz="2" w:space="0" w:color="FFFFFF"/>
                        <w:left w:val="dashed" w:sz="2" w:space="0" w:color="FFFFFF"/>
                        <w:bottom w:val="dashed" w:sz="2" w:space="0" w:color="FFFFFF"/>
                        <w:right w:val="dashed" w:sz="2" w:space="0" w:color="FFFFFF"/>
                      </w:divBdr>
                    </w:div>
                    <w:div w:id="23020791">
                      <w:marLeft w:val="0"/>
                      <w:marRight w:val="0"/>
                      <w:marTop w:val="0"/>
                      <w:marBottom w:val="0"/>
                      <w:divBdr>
                        <w:top w:val="dashed" w:sz="2" w:space="0" w:color="FFFFFF"/>
                        <w:left w:val="dashed" w:sz="2" w:space="0" w:color="FFFFFF"/>
                        <w:bottom w:val="dashed" w:sz="2" w:space="0" w:color="FFFFFF"/>
                        <w:right w:val="dashed" w:sz="2" w:space="0" w:color="FFFFFF"/>
                      </w:divBdr>
                      <w:divsChild>
                        <w:div w:id="2012679259">
                          <w:marLeft w:val="0"/>
                          <w:marRight w:val="0"/>
                          <w:marTop w:val="0"/>
                          <w:marBottom w:val="0"/>
                          <w:divBdr>
                            <w:top w:val="dashed" w:sz="2" w:space="0" w:color="FFFFFF"/>
                            <w:left w:val="dashed" w:sz="2" w:space="0" w:color="FFFFFF"/>
                            <w:bottom w:val="dashed" w:sz="2" w:space="0" w:color="FFFFFF"/>
                            <w:right w:val="dashed" w:sz="2" w:space="0" w:color="FFFFFF"/>
                          </w:divBdr>
                        </w:div>
                        <w:div w:id="45834956">
                          <w:marLeft w:val="0"/>
                          <w:marRight w:val="0"/>
                          <w:marTop w:val="0"/>
                          <w:marBottom w:val="0"/>
                          <w:divBdr>
                            <w:top w:val="dashed" w:sz="2" w:space="0" w:color="FFFFFF"/>
                            <w:left w:val="dashed" w:sz="2" w:space="0" w:color="FFFFFF"/>
                            <w:bottom w:val="dashed" w:sz="2" w:space="0" w:color="FFFFFF"/>
                            <w:right w:val="dashed" w:sz="2" w:space="0" w:color="FFFFFF"/>
                          </w:divBdr>
                        </w:div>
                        <w:div w:id="1093013733">
                          <w:marLeft w:val="0"/>
                          <w:marRight w:val="0"/>
                          <w:marTop w:val="0"/>
                          <w:marBottom w:val="0"/>
                          <w:divBdr>
                            <w:top w:val="dashed" w:sz="2" w:space="0" w:color="FFFFFF"/>
                            <w:left w:val="dashed" w:sz="2" w:space="0" w:color="FFFFFF"/>
                            <w:bottom w:val="dashed" w:sz="2" w:space="0" w:color="FFFFFF"/>
                            <w:right w:val="dashed" w:sz="2" w:space="0" w:color="FFFFFF"/>
                          </w:divBdr>
                        </w:div>
                        <w:div w:id="690952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989178">
                      <w:marLeft w:val="0"/>
                      <w:marRight w:val="0"/>
                      <w:marTop w:val="0"/>
                      <w:marBottom w:val="0"/>
                      <w:divBdr>
                        <w:top w:val="dashed" w:sz="2" w:space="0" w:color="FFFFFF"/>
                        <w:left w:val="dashed" w:sz="2" w:space="0" w:color="FFFFFF"/>
                        <w:bottom w:val="dashed" w:sz="2" w:space="0" w:color="FFFFFF"/>
                        <w:right w:val="dashed" w:sz="2" w:space="0" w:color="FFFFFF"/>
                      </w:divBdr>
                    </w:div>
                    <w:div w:id="97217309">
                      <w:marLeft w:val="0"/>
                      <w:marRight w:val="0"/>
                      <w:marTop w:val="0"/>
                      <w:marBottom w:val="0"/>
                      <w:divBdr>
                        <w:top w:val="dashed" w:sz="2" w:space="0" w:color="FFFFFF"/>
                        <w:left w:val="dashed" w:sz="2" w:space="0" w:color="FFFFFF"/>
                        <w:bottom w:val="dashed" w:sz="2" w:space="0" w:color="FFFFFF"/>
                        <w:right w:val="dashed" w:sz="2" w:space="0" w:color="FFFFFF"/>
                      </w:divBdr>
                      <w:divsChild>
                        <w:div w:id="1928345537">
                          <w:marLeft w:val="0"/>
                          <w:marRight w:val="0"/>
                          <w:marTop w:val="0"/>
                          <w:marBottom w:val="0"/>
                          <w:divBdr>
                            <w:top w:val="dashed" w:sz="2" w:space="0" w:color="FFFFFF"/>
                            <w:left w:val="dashed" w:sz="2" w:space="0" w:color="FFFFFF"/>
                            <w:bottom w:val="dashed" w:sz="2" w:space="0" w:color="FFFFFF"/>
                            <w:right w:val="dashed" w:sz="2" w:space="0" w:color="FFFFFF"/>
                          </w:divBdr>
                        </w:div>
                        <w:div w:id="1872647986">
                          <w:marLeft w:val="0"/>
                          <w:marRight w:val="0"/>
                          <w:marTop w:val="0"/>
                          <w:marBottom w:val="0"/>
                          <w:divBdr>
                            <w:top w:val="dashed" w:sz="2" w:space="0" w:color="FFFFFF"/>
                            <w:left w:val="dashed" w:sz="2" w:space="0" w:color="FFFFFF"/>
                            <w:bottom w:val="dashed" w:sz="2" w:space="0" w:color="FFFFFF"/>
                            <w:right w:val="dashed" w:sz="2" w:space="0" w:color="FFFFFF"/>
                          </w:divBdr>
                        </w:div>
                        <w:div w:id="1165972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9572718">
                  <w:marLeft w:val="0"/>
                  <w:marRight w:val="0"/>
                  <w:marTop w:val="0"/>
                  <w:marBottom w:val="0"/>
                  <w:divBdr>
                    <w:top w:val="dashed" w:sz="2" w:space="0" w:color="FFFFFF"/>
                    <w:left w:val="dashed" w:sz="2" w:space="0" w:color="FFFFFF"/>
                    <w:bottom w:val="dashed" w:sz="2" w:space="0" w:color="FFFFFF"/>
                    <w:right w:val="dashed" w:sz="2" w:space="0" w:color="FFFFFF"/>
                  </w:divBdr>
                </w:div>
                <w:div w:id="1364358806">
                  <w:marLeft w:val="0"/>
                  <w:marRight w:val="0"/>
                  <w:marTop w:val="0"/>
                  <w:marBottom w:val="0"/>
                  <w:divBdr>
                    <w:top w:val="dashed" w:sz="2" w:space="0" w:color="FFFFFF"/>
                    <w:left w:val="dashed" w:sz="2" w:space="0" w:color="FFFFFF"/>
                    <w:bottom w:val="dashed" w:sz="2" w:space="0" w:color="FFFFFF"/>
                    <w:right w:val="dashed" w:sz="2" w:space="0" w:color="FFFFFF"/>
                  </w:divBdr>
                  <w:divsChild>
                    <w:div w:id="1642929320">
                      <w:marLeft w:val="0"/>
                      <w:marRight w:val="0"/>
                      <w:marTop w:val="0"/>
                      <w:marBottom w:val="0"/>
                      <w:divBdr>
                        <w:top w:val="dashed" w:sz="2" w:space="0" w:color="FFFFFF"/>
                        <w:left w:val="dashed" w:sz="2" w:space="0" w:color="FFFFFF"/>
                        <w:bottom w:val="dashed" w:sz="2" w:space="0" w:color="FFFFFF"/>
                        <w:right w:val="dashed" w:sz="2" w:space="0" w:color="FFFFFF"/>
                      </w:divBdr>
                    </w:div>
                    <w:div w:id="1839806948">
                      <w:marLeft w:val="0"/>
                      <w:marRight w:val="0"/>
                      <w:marTop w:val="0"/>
                      <w:marBottom w:val="0"/>
                      <w:divBdr>
                        <w:top w:val="dashed" w:sz="2" w:space="0" w:color="FFFFFF"/>
                        <w:left w:val="dashed" w:sz="2" w:space="0" w:color="FFFFFF"/>
                        <w:bottom w:val="dashed" w:sz="2" w:space="0" w:color="FFFFFF"/>
                        <w:right w:val="dashed" w:sz="2" w:space="0" w:color="FFFFFF"/>
                      </w:divBdr>
                    </w:div>
                    <w:div w:id="78454356">
                      <w:marLeft w:val="0"/>
                      <w:marRight w:val="0"/>
                      <w:marTop w:val="0"/>
                      <w:marBottom w:val="0"/>
                      <w:divBdr>
                        <w:top w:val="dashed" w:sz="2" w:space="0" w:color="FFFFFF"/>
                        <w:left w:val="dashed" w:sz="2" w:space="0" w:color="FFFFFF"/>
                        <w:bottom w:val="dashed" w:sz="2" w:space="0" w:color="FFFFFF"/>
                        <w:right w:val="dashed" w:sz="2" w:space="0" w:color="FFFFFF"/>
                      </w:divBdr>
                      <w:divsChild>
                        <w:div w:id="2064478369">
                          <w:marLeft w:val="0"/>
                          <w:marRight w:val="0"/>
                          <w:marTop w:val="0"/>
                          <w:marBottom w:val="0"/>
                          <w:divBdr>
                            <w:top w:val="dashed" w:sz="2" w:space="0" w:color="FFFFFF"/>
                            <w:left w:val="dashed" w:sz="2" w:space="0" w:color="FFFFFF"/>
                            <w:bottom w:val="dashed" w:sz="2" w:space="0" w:color="FFFFFF"/>
                            <w:right w:val="dashed" w:sz="2" w:space="0" w:color="FFFFFF"/>
                          </w:divBdr>
                        </w:div>
                        <w:div w:id="1859539662">
                          <w:marLeft w:val="0"/>
                          <w:marRight w:val="0"/>
                          <w:marTop w:val="0"/>
                          <w:marBottom w:val="0"/>
                          <w:divBdr>
                            <w:top w:val="dashed" w:sz="2" w:space="0" w:color="FFFFFF"/>
                            <w:left w:val="dashed" w:sz="2" w:space="0" w:color="FFFFFF"/>
                            <w:bottom w:val="dashed" w:sz="2" w:space="0" w:color="FFFFFF"/>
                            <w:right w:val="dashed" w:sz="2" w:space="0" w:color="FFFFFF"/>
                          </w:divBdr>
                        </w:div>
                        <w:div w:id="1276016620">
                          <w:marLeft w:val="0"/>
                          <w:marRight w:val="0"/>
                          <w:marTop w:val="0"/>
                          <w:marBottom w:val="0"/>
                          <w:divBdr>
                            <w:top w:val="dashed" w:sz="2" w:space="0" w:color="FFFFFF"/>
                            <w:left w:val="dashed" w:sz="2" w:space="0" w:color="FFFFFF"/>
                            <w:bottom w:val="dashed" w:sz="2" w:space="0" w:color="FFFFFF"/>
                            <w:right w:val="dashed" w:sz="2" w:space="0" w:color="FFFFFF"/>
                          </w:divBdr>
                        </w:div>
                        <w:div w:id="1040399127">
                          <w:marLeft w:val="0"/>
                          <w:marRight w:val="0"/>
                          <w:marTop w:val="0"/>
                          <w:marBottom w:val="0"/>
                          <w:divBdr>
                            <w:top w:val="dashed" w:sz="2" w:space="0" w:color="FFFFFF"/>
                            <w:left w:val="dashed" w:sz="2" w:space="0" w:color="FFFFFF"/>
                            <w:bottom w:val="dashed" w:sz="2" w:space="0" w:color="FFFFFF"/>
                            <w:right w:val="dashed" w:sz="2" w:space="0" w:color="FFFFFF"/>
                          </w:divBdr>
                        </w:div>
                        <w:div w:id="232547838">
                          <w:marLeft w:val="0"/>
                          <w:marRight w:val="0"/>
                          <w:marTop w:val="0"/>
                          <w:marBottom w:val="0"/>
                          <w:divBdr>
                            <w:top w:val="dashed" w:sz="2" w:space="0" w:color="FFFFFF"/>
                            <w:left w:val="dashed" w:sz="2" w:space="0" w:color="FFFFFF"/>
                            <w:bottom w:val="dashed" w:sz="2" w:space="0" w:color="FFFFFF"/>
                            <w:right w:val="dashed" w:sz="2" w:space="0" w:color="FFFFFF"/>
                          </w:divBdr>
                        </w:div>
                        <w:div w:id="1594047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022841">
                      <w:marLeft w:val="0"/>
                      <w:marRight w:val="0"/>
                      <w:marTop w:val="0"/>
                      <w:marBottom w:val="0"/>
                      <w:divBdr>
                        <w:top w:val="dashed" w:sz="2" w:space="0" w:color="FFFFFF"/>
                        <w:left w:val="dashed" w:sz="2" w:space="0" w:color="FFFFFF"/>
                        <w:bottom w:val="dashed" w:sz="2" w:space="0" w:color="FFFFFF"/>
                        <w:right w:val="dashed" w:sz="2" w:space="0" w:color="FFFFFF"/>
                      </w:divBdr>
                    </w:div>
                    <w:div w:id="513961431">
                      <w:marLeft w:val="0"/>
                      <w:marRight w:val="0"/>
                      <w:marTop w:val="0"/>
                      <w:marBottom w:val="0"/>
                      <w:divBdr>
                        <w:top w:val="dashed" w:sz="2" w:space="0" w:color="FFFFFF"/>
                        <w:left w:val="dashed" w:sz="2" w:space="0" w:color="FFFFFF"/>
                        <w:bottom w:val="dashed" w:sz="2" w:space="0" w:color="FFFFFF"/>
                        <w:right w:val="dashed" w:sz="2" w:space="0" w:color="FFFFFF"/>
                      </w:divBdr>
                      <w:divsChild>
                        <w:div w:id="1227452558">
                          <w:marLeft w:val="0"/>
                          <w:marRight w:val="0"/>
                          <w:marTop w:val="0"/>
                          <w:marBottom w:val="0"/>
                          <w:divBdr>
                            <w:top w:val="dashed" w:sz="2" w:space="0" w:color="FFFFFF"/>
                            <w:left w:val="dashed" w:sz="2" w:space="0" w:color="FFFFFF"/>
                            <w:bottom w:val="dashed" w:sz="2" w:space="0" w:color="FFFFFF"/>
                            <w:right w:val="dashed" w:sz="2" w:space="0" w:color="FFFFFF"/>
                          </w:divBdr>
                        </w:div>
                        <w:div w:id="300624615">
                          <w:marLeft w:val="0"/>
                          <w:marRight w:val="0"/>
                          <w:marTop w:val="0"/>
                          <w:marBottom w:val="0"/>
                          <w:divBdr>
                            <w:top w:val="dashed" w:sz="2" w:space="0" w:color="FFFFFF"/>
                            <w:left w:val="dashed" w:sz="2" w:space="0" w:color="FFFFFF"/>
                            <w:bottom w:val="dashed" w:sz="2" w:space="0" w:color="FFFFFF"/>
                            <w:right w:val="dashed" w:sz="2" w:space="0" w:color="FFFFFF"/>
                          </w:divBdr>
                        </w:div>
                        <w:div w:id="767428452">
                          <w:marLeft w:val="0"/>
                          <w:marRight w:val="0"/>
                          <w:marTop w:val="0"/>
                          <w:marBottom w:val="0"/>
                          <w:divBdr>
                            <w:top w:val="dashed" w:sz="2" w:space="0" w:color="FFFFFF"/>
                            <w:left w:val="dashed" w:sz="2" w:space="0" w:color="FFFFFF"/>
                            <w:bottom w:val="dashed" w:sz="2" w:space="0" w:color="FFFFFF"/>
                            <w:right w:val="dashed" w:sz="2" w:space="0" w:color="FFFFFF"/>
                          </w:divBdr>
                          <w:divsChild>
                            <w:div w:id="1654605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82300">
                          <w:marLeft w:val="0"/>
                          <w:marRight w:val="0"/>
                          <w:marTop w:val="0"/>
                          <w:marBottom w:val="0"/>
                          <w:divBdr>
                            <w:top w:val="dashed" w:sz="2" w:space="0" w:color="FFFFFF"/>
                            <w:left w:val="dashed" w:sz="2" w:space="0" w:color="FFFFFF"/>
                            <w:bottom w:val="dashed" w:sz="2" w:space="0" w:color="FFFFFF"/>
                            <w:right w:val="dashed" w:sz="2" w:space="0" w:color="FFFFFF"/>
                          </w:divBdr>
                        </w:div>
                        <w:div w:id="243616200">
                          <w:marLeft w:val="0"/>
                          <w:marRight w:val="0"/>
                          <w:marTop w:val="0"/>
                          <w:marBottom w:val="0"/>
                          <w:divBdr>
                            <w:top w:val="dashed" w:sz="2" w:space="0" w:color="FFFFFF"/>
                            <w:left w:val="dashed" w:sz="2" w:space="0" w:color="FFFFFF"/>
                            <w:bottom w:val="dashed" w:sz="2" w:space="0" w:color="FFFFFF"/>
                            <w:right w:val="dashed" w:sz="2" w:space="0" w:color="FFFFFF"/>
                          </w:divBdr>
                          <w:divsChild>
                            <w:div w:id="1745566051">
                              <w:marLeft w:val="0"/>
                              <w:marRight w:val="0"/>
                              <w:marTop w:val="0"/>
                              <w:marBottom w:val="0"/>
                              <w:divBdr>
                                <w:top w:val="dashed" w:sz="2" w:space="0" w:color="FFFFFF"/>
                                <w:left w:val="dashed" w:sz="2" w:space="0" w:color="FFFFFF"/>
                                <w:bottom w:val="dashed" w:sz="2" w:space="0" w:color="FFFFFF"/>
                                <w:right w:val="dashed" w:sz="2" w:space="0" w:color="FFFFFF"/>
                              </w:divBdr>
                            </w:div>
                            <w:div w:id="819616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030300">
                      <w:marLeft w:val="0"/>
                      <w:marRight w:val="0"/>
                      <w:marTop w:val="0"/>
                      <w:marBottom w:val="0"/>
                      <w:divBdr>
                        <w:top w:val="dashed" w:sz="2" w:space="0" w:color="FFFFFF"/>
                        <w:left w:val="dashed" w:sz="2" w:space="0" w:color="FFFFFF"/>
                        <w:bottom w:val="dashed" w:sz="2" w:space="0" w:color="FFFFFF"/>
                        <w:right w:val="dashed" w:sz="2" w:space="0" w:color="FFFFFF"/>
                      </w:divBdr>
                    </w:div>
                    <w:div w:id="75325682">
                      <w:marLeft w:val="0"/>
                      <w:marRight w:val="0"/>
                      <w:marTop w:val="0"/>
                      <w:marBottom w:val="0"/>
                      <w:divBdr>
                        <w:top w:val="dashed" w:sz="2" w:space="0" w:color="FFFFFF"/>
                        <w:left w:val="dashed" w:sz="2" w:space="0" w:color="FFFFFF"/>
                        <w:bottom w:val="dashed" w:sz="2" w:space="0" w:color="FFFFFF"/>
                        <w:right w:val="dashed" w:sz="2" w:space="0" w:color="FFFFFF"/>
                      </w:divBdr>
                      <w:divsChild>
                        <w:div w:id="2144612133">
                          <w:marLeft w:val="0"/>
                          <w:marRight w:val="0"/>
                          <w:marTop w:val="0"/>
                          <w:marBottom w:val="0"/>
                          <w:divBdr>
                            <w:top w:val="dashed" w:sz="2" w:space="0" w:color="FFFFFF"/>
                            <w:left w:val="dashed" w:sz="2" w:space="0" w:color="FFFFFF"/>
                            <w:bottom w:val="dashed" w:sz="2" w:space="0" w:color="FFFFFF"/>
                            <w:right w:val="dashed" w:sz="2" w:space="0" w:color="FFFFFF"/>
                          </w:divBdr>
                        </w:div>
                        <w:div w:id="586425689">
                          <w:marLeft w:val="0"/>
                          <w:marRight w:val="0"/>
                          <w:marTop w:val="0"/>
                          <w:marBottom w:val="0"/>
                          <w:divBdr>
                            <w:top w:val="dashed" w:sz="2" w:space="0" w:color="FFFFFF"/>
                            <w:left w:val="dashed" w:sz="2" w:space="0" w:color="FFFFFF"/>
                            <w:bottom w:val="dashed" w:sz="2" w:space="0" w:color="FFFFFF"/>
                            <w:right w:val="dashed" w:sz="2" w:space="0" w:color="FFFFFF"/>
                          </w:divBdr>
                          <w:divsChild>
                            <w:div w:id="1151093707">
                              <w:marLeft w:val="0"/>
                              <w:marRight w:val="0"/>
                              <w:marTop w:val="0"/>
                              <w:marBottom w:val="0"/>
                              <w:divBdr>
                                <w:top w:val="dashed" w:sz="2" w:space="0" w:color="FFFFFF"/>
                                <w:left w:val="dashed" w:sz="2" w:space="0" w:color="FFFFFF"/>
                                <w:bottom w:val="dashed" w:sz="2" w:space="0" w:color="FFFFFF"/>
                                <w:right w:val="dashed" w:sz="2" w:space="0" w:color="FFFFFF"/>
                              </w:divBdr>
                            </w:div>
                            <w:div w:id="1439519203">
                              <w:marLeft w:val="0"/>
                              <w:marRight w:val="0"/>
                              <w:marTop w:val="0"/>
                              <w:marBottom w:val="0"/>
                              <w:divBdr>
                                <w:top w:val="dashed" w:sz="2" w:space="0" w:color="FFFFFF"/>
                                <w:left w:val="dashed" w:sz="2" w:space="0" w:color="FFFFFF"/>
                                <w:bottom w:val="dashed" w:sz="2" w:space="0" w:color="FFFFFF"/>
                                <w:right w:val="dashed" w:sz="2" w:space="0" w:color="FFFFFF"/>
                              </w:divBdr>
                            </w:div>
                            <w:div w:id="138570683">
                              <w:marLeft w:val="0"/>
                              <w:marRight w:val="0"/>
                              <w:marTop w:val="0"/>
                              <w:marBottom w:val="0"/>
                              <w:divBdr>
                                <w:top w:val="dashed" w:sz="2" w:space="0" w:color="FFFFFF"/>
                                <w:left w:val="dashed" w:sz="2" w:space="0" w:color="FFFFFF"/>
                                <w:bottom w:val="dashed" w:sz="2" w:space="0" w:color="FFFFFF"/>
                                <w:right w:val="dashed" w:sz="2" w:space="0" w:color="FFFFFF"/>
                              </w:divBdr>
                            </w:div>
                            <w:div w:id="312569303">
                              <w:marLeft w:val="0"/>
                              <w:marRight w:val="0"/>
                              <w:marTop w:val="0"/>
                              <w:marBottom w:val="0"/>
                              <w:divBdr>
                                <w:top w:val="dashed" w:sz="2" w:space="0" w:color="FFFFFF"/>
                                <w:left w:val="dashed" w:sz="2" w:space="0" w:color="FFFFFF"/>
                                <w:bottom w:val="dashed" w:sz="2" w:space="0" w:color="FFFFFF"/>
                                <w:right w:val="dashed" w:sz="2" w:space="0" w:color="FFFFFF"/>
                              </w:divBdr>
                            </w:div>
                            <w:div w:id="1894537941">
                              <w:marLeft w:val="0"/>
                              <w:marRight w:val="0"/>
                              <w:marTop w:val="0"/>
                              <w:marBottom w:val="0"/>
                              <w:divBdr>
                                <w:top w:val="dashed" w:sz="2" w:space="0" w:color="FFFFFF"/>
                                <w:left w:val="dashed" w:sz="2" w:space="0" w:color="FFFFFF"/>
                                <w:bottom w:val="dashed" w:sz="2" w:space="0" w:color="FFFFFF"/>
                                <w:right w:val="dashed" w:sz="2" w:space="0" w:color="FFFFFF"/>
                              </w:divBdr>
                            </w:div>
                            <w:div w:id="1122073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947267">
                          <w:marLeft w:val="0"/>
                          <w:marRight w:val="0"/>
                          <w:marTop w:val="0"/>
                          <w:marBottom w:val="0"/>
                          <w:divBdr>
                            <w:top w:val="dashed" w:sz="2" w:space="0" w:color="FFFFFF"/>
                            <w:left w:val="dashed" w:sz="2" w:space="0" w:color="FFFFFF"/>
                            <w:bottom w:val="dashed" w:sz="2" w:space="0" w:color="FFFFFF"/>
                            <w:right w:val="dashed" w:sz="2" w:space="0" w:color="FFFFFF"/>
                          </w:divBdr>
                        </w:div>
                        <w:div w:id="1672634457">
                          <w:marLeft w:val="0"/>
                          <w:marRight w:val="0"/>
                          <w:marTop w:val="0"/>
                          <w:marBottom w:val="0"/>
                          <w:divBdr>
                            <w:top w:val="dashed" w:sz="2" w:space="0" w:color="FFFFFF"/>
                            <w:left w:val="dashed" w:sz="2" w:space="0" w:color="FFFFFF"/>
                            <w:bottom w:val="dashed" w:sz="2" w:space="0" w:color="FFFFFF"/>
                            <w:right w:val="dashed" w:sz="2" w:space="0" w:color="FFFFFF"/>
                          </w:divBdr>
                          <w:divsChild>
                            <w:div w:id="1138456039">
                              <w:marLeft w:val="0"/>
                              <w:marRight w:val="0"/>
                              <w:marTop w:val="0"/>
                              <w:marBottom w:val="0"/>
                              <w:divBdr>
                                <w:top w:val="dashed" w:sz="2" w:space="0" w:color="FFFFFF"/>
                                <w:left w:val="dashed" w:sz="2" w:space="0" w:color="FFFFFF"/>
                                <w:bottom w:val="dashed" w:sz="2" w:space="0" w:color="FFFFFF"/>
                                <w:right w:val="dashed" w:sz="2" w:space="0" w:color="FFFFFF"/>
                              </w:divBdr>
                            </w:div>
                            <w:div w:id="1311056753">
                              <w:marLeft w:val="0"/>
                              <w:marRight w:val="0"/>
                              <w:marTop w:val="0"/>
                              <w:marBottom w:val="0"/>
                              <w:divBdr>
                                <w:top w:val="dashed" w:sz="2" w:space="0" w:color="FFFFFF"/>
                                <w:left w:val="dashed" w:sz="2" w:space="0" w:color="FFFFFF"/>
                                <w:bottom w:val="dashed" w:sz="2" w:space="0" w:color="FFFFFF"/>
                                <w:right w:val="dashed" w:sz="2" w:space="0" w:color="FFFFFF"/>
                              </w:divBdr>
                            </w:div>
                            <w:div w:id="1233931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627100">
                          <w:marLeft w:val="0"/>
                          <w:marRight w:val="0"/>
                          <w:marTop w:val="0"/>
                          <w:marBottom w:val="0"/>
                          <w:divBdr>
                            <w:top w:val="dashed" w:sz="2" w:space="0" w:color="FFFFFF"/>
                            <w:left w:val="dashed" w:sz="2" w:space="0" w:color="FFFFFF"/>
                            <w:bottom w:val="dashed" w:sz="2" w:space="0" w:color="FFFFFF"/>
                            <w:right w:val="dashed" w:sz="2" w:space="0" w:color="FFFFFF"/>
                          </w:divBdr>
                        </w:div>
                        <w:div w:id="1138378058">
                          <w:marLeft w:val="0"/>
                          <w:marRight w:val="0"/>
                          <w:marTop w:val="0"/>
                          <w:marBottom w:val="0"/>
                          <w:divBdr>
                            <w:top w:val="dashed" w:sz="2" w:space="0" w:color="FFFFFF"/>
                            <w:left w:val="dashed" w:sz="2" w:space="0" w:color="FFFFFF"/>
                            <w:bottom w:val="dashed" w:sz="2" w:space="0" w:color="FFFFFF"/>
                            <w:right w:val="dashed" w:sz="2" w:space="0" w:color="FFFFFF"/>
                          </w:divBdr>
                        </w:div>
                        <w:div w:id="2114013825">
                          <w:marLeft w:val="0"/>
                          <w:marRight w:val="0"/>
                          <w:marTop w:val="0"/>
                          <w:marBottom w:val="0"/>
                          <w:divBdr>
                            <w:top w:val="dashed" w:sz="2" w:space="0" w:color="FFFFFF"/>
                            <w:left w:val="dashed" w:sz="2" w:space="0" w:color="FFFFFF"/>
                            <w:bottom w:val="dashed" w:sz="2" w:space="0" w:color="FFFFFF"/>
                            <w:right w:val="dashed" w:sz="2" w:space="0" w:color="FFFFFF"/>
                          </w:divBdr>
                          <w:divsChild>
                            <w:div w:id="1451515035">
                              <w:marLeft w:val="0"/>
                              <w:marRight w:val="0"/>
                              <w:marTop w:val="0"/>
                              <w:marBottom w:val="0"/>
                              <w:divBdr>
                                <w:top w:val="dashed" w:sz="2" w:space="0" w:color="FFFFFF"/>
                                <w:left w:val="dashed" w:sz="2" w:space="0" w:color="FFFFFF"/>
                                <w:bottom w:val="dashed" w:sz="2" w:space="0" w:color="FFFFFF"/>
                                <w:right w:val="dashed" w:sz="2" w:space="0" w:color="FFFFFF"/>
                              </w:divBdr>
                            </w:div>
                            <w:div w:id="1187790075">
                              <w:marLeft w:val="0"/>
                              <w:marRight w:val="0"/>
                              <w:marTop w:val="0"/>
                              <w:marBottom w:val="0"/>
                              <w:divBdr>
                                <w:top w:val="dashed" w:sz="2" w:space="0" w:color="FFFFFF"/>
                                <w:left w:val="dashed" w:sz="2" w:space="0" w:color="FFFFFF"/>
                                <w:bottom w:val="dashed" w:sz="2" w:space="0" w:color="FFFFFF"/>
                                <w:right w:val="dashed" w:sz="2" w:space="0" w:color="FFFFFF"/>
                              </w:divBdr>
                            </w:div>
                            <w:div w:id="2141727341">
                              <w:marLeft w:val="0"/>
                              <w:marRight w:val="0"/>
                              <w:marTop w:val="0"/>
                              <w:marBottom w:val="0"/>
                              <w:divBdr>
                                <w:top w:val="dashed" w:sz="2" w:space="0" w:color="FFFFFF"/>
                                <w:left w:val="dashed" w:sz="2" w:space="0" w:color="FFFFFF"/>
                                <w:bottom w:val="dashed" w:sz="2" w:space="0" w:color="FFFFFF"/>
                                <w:right w:val="dashed" w:sz="2" w:space="0" w:color="FFFFFF"/>
                              </w:divBdr>
                            </w:div>
                            <w:div w:id="691760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327848">
                          <w:marLeft w:val="0"/>
                          <w:marRight w:val="0"/>
                          <w:marTop w:val="0"/>
                          <w:marBottom w:val="0"/>
                          <w:divBdr>
                            <w:top w:val="dashed" w:sz="2" w:space="0" w:color="FFFFFF"/>
                            <w:left w:val="dashed" w:sz="2" w:space="0" w:color="FFFFFF"/>
                            <w:bottom w:val="dashed" w:sz="2" w:space="0" w:color="FFFFFF"/>
                            <w:right w:val="dashed" w:sz="2" w:space="0" w:color="FFFFFF"/>
                          </w:divBdr>
                        </w:div>
                        <w:div w:id="363410686">
                          <w:marLeft w:val="0"/>
                          <w:marRight w:val="0"/>
                          <w:marTop w:val="0"/>
                          <w:marBottom w:val="0"/>
                          <w:divBdr>
                            <w:top w:val="dashed" w:sz="2" w:space="0" w:color="FFFFFF"/>
                            <w:left w:val="dashed" w:sz="2" w:space="0" w:color="FFFFFF"/>
                            <w:bottom w:val="dashed" w:sz="2" w:space="0" w:color="FFFFFF"/>
                            <w:right w:val="dashed" w:sz="2" w:space="0" w:color="FFFFFF"/>
                          </w:divBdr>
                          <w:divsChild>
                            <w:div w:id="449591040">
                              <w:marLeft w:val="0"/>
                              <w:marRight w:val="0"/>
                              <w:marTop w:val="0"/>
                              <w:marBottom w:val="0"/>
                              <w:divBdr>
                                <w:top w:val="dashed" w:sz="2" w:space="0" w:color="FFFFFF"/>
                                <w:left w:val="dashed" w:sz="2" w:space="0" w:color="FFFFFF"/>
                                <w:bottom w:val="dashed" w:sz="2" w:space="0" w:color="FFFFFF"/>
                                <w:right w:val="dashed" w:sz="2" w:space="0" w:color="FFFFFF"/>
                              </w:divBdr>
                            </w:div>
                            <w:div w:id="43604524">
                              <w:marLeft w:val="0"/>
                              <w:marRight w:val="0"/>
                              <w:marTop w:val="0"/>
                              <w:marBottom w:val="0"/>
                              <w:divBdr>
                                <w:top w:val="dashed" w:sz="2" w:space="0" w:color="FFFFFF"/>
                                <w:left w:val="dashed" w:sz="2" w:space="0" w:color="FFFFFF"/>
                                <w:bottom w:val="dashed" w:sz="2" w:space="0" w:color="FFFFFF"/>
                                <w:right w:val="dashed" w:sz="2" w:space="0" w:color="FFFFFF"/>
                              </w:divBdr>
                            </w:div>
                            <w:div w:id="537739456">
                              <w:marLeft w:val="0"/>
                              <w:marRight w:val="0"/>
                              <w:marTop w:val="0"/>
                              <w:marBottom w:val="0"/>
                              <w:divBdr>
                                <w:top w:val="dashed" w:sz="2" w:space="0" w:color="FFFFFF"/>
                                <w:left w:val="dashed" w:sz="2" w:space="0" w:color="FFFFFF"/>
                                <w:bottom w:val="dashed" w:sz="2" w:space="0" w:color="FFFFFF"/>
                                <w:right w:val="dashed" w:sz="2" w:space="0" w:color="FFFFFF"/>
                              </w:divBdr>
                              <w:divsChild>
                                <w:div w:id="1701782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373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3779901">
                  <w:marLeft w:val="0"/>
                  <w:marRight w:val="0"/>
                  <w:marTop w:val="0"/>
                  <w:marBottom w:val="0"/>
                  <w:divBdr>
                    <w:top w:val="dashed" w:sz="2" w:space="0" w:color="FFFFFF"/>
                    <w:left w:val="dashed" w:sz="2" w:space="0" w:color="FFFFFF"/>
                    <w:bottom w:val="dashed" w:sz="2" w:space="0" w:color="FFFFFF"/>
                    <w:right w:val="dashed" w:sz="2" w:space="0" w:color="FFFFFF"/>
                  </w:divBdr>
                </w:div>
                <w:div w:id="1874070422">
                  <w:marLeft w:val="0"/>
                  <w:marRight w:val="0"/>
                  <w:marTop w:val="0"/>
                  <w:marBottom w:val="0"/>
                  <w:divBdr>
                    <w:top w:val="dashed" w:sz="2" w:space="0" w:color="FFFFFF"/>
                    <w:left w:val="dashed" w:sz="2" w:space="0" w:color="FFFFFF"/>
                    <w:bottom w:val="dashed" w:sz="2" w:space="0" w:color="FFFFFF"/>
                    <w:right w:val="dashed" w:sz="2" w:space="0" w:color="FFFFFF"/>
                  </w:divBdr>
                  <w:divsChild>
                    <w:div w:id="1240674501">
                      <w:marLeft w:val="0"/>
                      <w:marRight w:val="0"/>
                      <w:marTop w:val="0"/>
                      <w:marBottom w:val="0"/>
                      <w:divBdr>
                        <w:top w:val="dashed" w:sz="2" w:space="0" w:color="FFFFFF"/>
                        <w:left w:val="dashed" w:sz="2" w:space="0" w:color="FFFFFF"/>
                        <w:bottom w:val="dashed" w:sz="2" w:space="0" w:color="FFFFFF"/>
                        <w:right w:val="dashed" w:sz="2" w:space="0" w:color="FFFFFF"/>
                      </w:divBdr>
                    </w:div>
                    <w:div w:id="4983607">
                      <w:marLeft w:val="0"/>
                      <w:marRight w:val="0"/>
                      <w:marTop w:val="0"/>
                      <w:marBottom w:val="0"/>
                      <w:divBdr>
                        <w:top w:val="dashed" w:sz="2" w:space="0" w:color="FFFFFF"/>
                        <w:left w:val="dashed" w:sz="2" w:space="0" w:color="FFFFFF"/>
                        <w:bottom w:val="dashed" w:sz="2" w:space="0" w:color="FFFFFF"/>
                        <w:right w:val="dashed" w:sz="2" w:space="0" w:color="FFFFFF"/>
                      </w:divBdr>
                    </w:div>
                    <w:div w:id="1078862256">
                      <w:marLeft w:val="0"/>
                      <w:marRight w:val="0"/>
                      <w:marTop w:val="0"/>
                      <w:marBottom w:val="0"/>
                      <w:divBdr>
                        <w:top w:val="dashed" w:sz="2" w:space="0" w:color="FFFFFF"/>
                        <w:left w:val="dashed" w:sz="2" w:space="0" w:color="FFFFFF"/>
                        <w:bottom w:val="dashed" w:sz="2" w:space="0" w:color="FFFFFF"/>
                        <w:right w:val="dashed" w:sz="2" w:space="0" w:color="FFFFFF"/>
                      </w:divBdr>
                    </w:div>
                    <w:div w:id="17657877">
                      <w:marLeft w:val="0"/>
                      <w:marRight w:val="0"/>
                      <w:marTop w:val="0"/>
                      <w:marBottom w:val="0"/>
                      <w:divBdr>
                        <w:top w:val="dashed" w:sz="2" w:space="0" w:color="FFFFFF"/>
                        <w:left w:val="dashed" w:sz="2" w:space="0" w:color="FFFFFF"/>
                        <w:bottom w:val="dashed" w:sz="2" w:space="0" w:color="FFFFFF"/>
                        <w:right w:val="dashed" w:sz="2" w:space="0" w:color="FFFFFF"/>
                      </w:divBdr>
                    </w:div>
                    <w:div w:id="2012567100">
                      <w:marLeft w:val="0"/>
                      <w:marRight w:val="0"/>
                      <w:marTop w:val="0"/>
                      <w:marBottom w:val="0"/>
                      <w:divBdr>
                        <w:top w:val="dashed" w:sz="2" w:space="0" w:color="FFFFFF"/>
                        <w:left w:val="dashed" w:sz="2" w:space="0" w:color="FFFFFF"/>
                        <w:bottom w:val="dashed" w:sz="2" w:space="0" w:color="FFFFFF"/>
                        <w:right w:val="dashed" w:sz="2" w:space="0" w:color="FFFFFF"/>
                      </w:divBdr>
                    </w:div>
                    <w:div w:id="1271203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42166">
                  <w:marLeft w:val="0"/>
                  <w:marRight w:val="0"/>
                  <w:marTop w:val="0"/>
                  <w:marBottom w:val="0"/>
                  <w:divBdr>
                    <w:top w:val="dashed" w:sz="2" w:space="0" w:color="FFFFFF"/>
                    <w:left w:val="dashed" w:sz="2" w:space="0" w:color="FFFFFF"/>
                    <w:bottom w:val="dashed" w:sz="2" w:space="0" w:color="FFFFFF"/>
                    <w:right w:val="dashed" w:sz="2" w:space="0" w:color="FFFFFF"/>
                  </w:divBdr>
                </w:div>
                <w:div w:id="502862407">
                  <w:marLeft w:val="0"/>
                  <w:marRight w:val="0"/>
                  <w:marTop w:val="0"/>
                  <w:marBottom w:val="0"/>
                  <w:divBdr>
                    <w:top w:val="dashed" w:sz="2" w:space="0" w:color="FFFFFF"/>
                    <w:left w:val="dashed" w:sz="2" w:space="0" w:color="FFFFFF"/>
                    <w:bottom w:val="dashed" w:sz="2" w:space="0" w:color="FFFFFF"/>
                    <w:right w:val="dashed" w:sz="2" w:space="0" w:color="FFFFFF"/>
                  </w:divBdr>
                  <w:divsChild>
                    <w:div w:id="654647439">
                      <w:marLeft w:val="0"/>
                      <w:marRight w:val="0"/>
                      <w:marTop w:val="0"/>
                      <w:marBottom w:val="0"/>
                      <w:divBdr>
                        <w:top w:val="dashed" w:sz="2" w:space="0" w:color="FFFFFF"/>
                        <w:left w:val="dashed" w:sz="2" w:space="0" w:color="FFFFFF"/>
                        <w:bottom w:val="dashed" w:sz="2" w:space="0" w:color="FFFFFF"/>
                        <w:right w:val="dashed" w:sz="2" w:space="0" w:color="FFFFFF"/>
                      </w:divBdr>
                    </w:div>
                    <w:div w:id="628781793">
                      <w:marLeft w:val="0"/>
                      <w:marRight w:val="0"/>
                      <w:marTop w:val="0"/>
                      <w:marBottom w:val="0"/>
                      <w:divBdr>
                        <w:top w:val="dashed" w:sz="2" w:space="0" w:color="FFFFFF"/>
                        <w:left w:val="dashed" w:sz="2" w:space="0" w:color="FFFFFF"/>
                        <w:bottom w:val="dashed" w:sz="2" w:space="0" w:color="FFFFFF"/>
                        <w:right w:val="dashed" w:sz="2" w:space="0" w:color="FFFFFF"/>
                      </w:divBdr>
                    </w:div>
                    <w:div w:id="1317805417">
                      <w:marLeft w:val="0"/>
                      <w:marRight w:val="0"/>
                      <w:marTop w:val="0"/>
                      <w:marBottom w:val="0"/>
                      <w:divBdr>
                        <w:top w:val="dashed" w:sz="2" w:space="0" w:color="FFFFFF"/>
                        <w:left w:val="dashed" w:sz="2" w:space="0" w:color="FFFFFF"/>
                        <w:bottom w:val="dashed" w:sz="2" w:space="0" w:color="FFFFFF"/>
                        <w:right w:val="dashed" w:sz="2" w:space="0" w:color="FFFFFF"/>
                      </w:divBdr>
                    </w:div>
                    <w:div w:id="1701784163">
                      <w:marLeft w:val="0"/>
                      <w:marRight w:val="0"/>
                      <w:marTop w:val="0"/>
                      <w:marBottom w:val="0"/>
                      <w:divBdr>
                        <w:top w:val="dashed" w:sz="2" w:space="0" w:color="FFFFFF"/>
                        <w:left w:val="dashed" w:sz="2" w:space="0" w:color="FFFFFF"/>
                        <w:bottom w:val="dashed" w:sz="2" w:space="0" w:color="FFFFFF"/>
                        <w:right w:val="dashed" w:sz="2" w:space="0" w:color="FFFFFF"/>
                      </w:divBdr>
                    </w:div>
                    <w:div w:id="841819968">
                      <w:marLeft w:val="0"/>
                      <w:marRight w:val="0"/>
                      <w:marTop w:val="0"/>
                      <w:marBottom w:val="0"/>
                      <w:divBdr>
                        <w:top w:val="dashed" w:sz="2" w:space="0" w:color="FFFFFF"/>
                        <w:left w:val="dashed" w:sz="2" w:space="0" w:color="FFFFFF"/>
                        <w:bottom w:val="dashed" w:sz="2" w:space="0" w:color="FFFFFF"/>
                        <w:right w:val="dashed" w:sz="2" w:space="0" w:color="FFFFFF"/>
                      </w:divBdr>
                    </w:div>
                    <w:div w:id="1220284435">
                      <w:marLeft w:val="0"/>
                      <w:marRight w:val="0"/>
                      <w:marTop w:val="0"/>
                      <w:marBottom w:val="0"/>
                      <w:divBdr>
                        <w:top w:val="dashed" w:sz="2" w:space="0" w:color="FFFFFF"/>
                        <w:left w:val="dashed" w:sz="2" w:space="0" w:color="FFFFFF"/>
                        <w:bottom w:val="dashed" w:sz="2" w:space="0" w:color="FFFFFF"/>
                        <w:right w:val="dashed" w:sz="2" w:space="0" w:color="FFFFFF"/>
                      </w:divBdr>
                    </w:div>
                    <w:div w:id="90245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206813">
                  <w:marLeft w:val="0"/>
                  <w:marRight w:val="0"/>
                  <w:marTop w:val="0"/>
                  <w:marBottom w:val="0"/>
                  <w:divBdr>
                    <w:top w:val="dashed" w:sz="2" w:space="0" w:color="FFFFFF"/>
                    <w:left w:val="dashed" w:sz="2" w:space="0" w:color="FFFFFF"/>
                    <w:bottom w:val="dashed" w:sz="2" w:space="0" w:color="FFFFFF"/>
                    <w:right w:val="dashed" w:sz="2" w:space="0" w:color="FFFFFF"/>
                  </w:divBdr>
                </w:div>
                <w:div w:id="1573080256">
                  <w:marLeft w:val="0"/>
                  <w:marRight w:val="0"/>
                  <w:marTop w:val="0"/>
                  <w:marBottom w:val="0"/>
                  <w:divBdr>
                    <w:top w:val="dashed" w:sz="2" w:space="0" w:color="FFFFFF"/>
                    <w:left w:val="dashed" w:sz="2" w:space="0" w:color="FFFFFF"/>
                    <w:bottom w:val="dashed" w:sz="2" w:space="0" w:color="FFFFFF"/>
                    <w:right w:val="dashed" w:sz="2" w:space="0" w:color="FFFFFF"/>
                  </w:divBdr>
                  <w:divsChild>
                    <w:div w:id="1369523124">
                      <w:marLeft w:val="0"/>
                      <w:marRight w:val="0"/>
                      <w:marTop w:val="0"/>
                      <w:marBottom w:val="0"/>
                      <w:divBdr>
                        <w:top w:val="dashed" w:sz="2" w:space="0" w:color="FFFFFF"/>
                        <w:left w:val="dashed" w:sz="2" w:space="0" w:color="FFFFFF"/>
                        <w:bottom w:val="dashed" w:sz="2" w:space="0" w:color="FFFFFF"/>
                        <w:right w:val="dashed" w:sz="2" w:space="0" w:color="FFFFFF"/>
                      </w:divBdr>
                    </w:div>
                    <w:div w:id="2065060592">
                      <w:marLeft w:val="0"/>
                      <w:marRight w:val="0"/>
                      <w:marTop w:val="0"/>
                      <w:marBottom w:val="0"/>
                      <w:divBdr>
                        <w:top w:val="dashed" w:sz="2" w:space="0" w:color="FFFFFF"/>
                        <w:left w:val="dashed" w:sz="2" w:space="0" w:color="FFFFFF"/>
                        <w:bottom w:val="dashed" w:sz="2" w:space="0" w:color="FFFFFF"/>
                        <w:right w:val="dashed" w:sz="2" w:space="0" w:color="FFFFFF"/>
                      </w:divBdr>
                    </w:div>
                    <w:div w:id="1635595143">
                      <w:marLeft w:val="0"/>
                      <w:marRight w:val="0"/>
                      <w:marTop w:val="0"/>
                      <w:marBottom w:val="0"/>
                      <w:divBdr>
                        <w:top w:val="dashed" w:sz="2" w:space="0" w:color="FFFFFF"/>
                        <w:left w:val="dashed" w:sz="2" w:space="0" w:color="FFFFFF"/>
                        <w:bottom w:val="dashed" w:sz="2" w:space="0" w:color="FFFFFF"/>
                        <w:right w:val="dashed" w:sz="2" w:space="0" w:color="FFFFFF"/>
                      </w:divBdr>
                    </w:div>
                    <w:div w:id="1518348290">
                      <w:marLeft w:val="0"/>
                      <w:marRight w:val="0"/>
                      <w:marTop w:val="0"/>
                      <w:marBottom w:val="0"/>
                      <w:divBdr>
                        <w:top w:val="dashed" w:sz="2" w:space="0" w:color="FFFFFF"/>
                        <w:left w:val="dashed" w:sz="2" w:space="0" w:color="FFFFFF"/>
                        <w:bottom w:val="dashed" w:sz="2" w:space="0" w:color="FFFFFF"/>
                        <w:right w:val="dashed" w:sz="2" w:space="0" w:color="FFFFFF"/>
                      </w:divBdr>
                    </w:div>
                    <w:div w:id="1826119284">
                      <w:marLeft w:val="0"/>
                      <w:marRight w:val="0"/>
                      <w:marTop w:val="0"/>
                      <w:marBottom w:val="0"/>
                      <w:divBdr>
                        <w:top w:val="dashed" w:sz="2" w:space="0" w:color="FFFFFF"/>
                        <w:left w:val="dashed" w:sz="2" w:space="0" w:color="FFFFFF"/>
                        <w:bottom w:val="dashed" w:sz="2" w:space="0" w:color="FFFFFF"/>
                        <w:right w:val="dashed" w:sz="2" w:space="0" w:color="FFFFFF"/>
                      </w:divBdr>
                    </w:div>
                    <w:div w:id="586380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31176">
                  <w:marLeft w:val="0"/>
                  <w:marRight w:val="0"/>
                  <w:marTop w:val="0"/>
                  <w:marBottom w:val="0"/>
                  <w:divBdr>
                    <w:top w:val="dashed" w:sz="2" w:space="0" w:color="FFFFFF"/>
                    <w:left w:val="dashed" w:sz="2" w:space="0" w:color="FFFFFF"/>
                    <w:bottom w:val="dashed" w:sz="2" w:space="0" w:color="FFFFFF"/>
                    <w:right w:val="dashed" w:sz="2" w:space="0" w:color="FFFFFF"/>
                  </w:divBdr>
                </w:div>
                <w:div w:id="1356079638">
                  <w:marLeft w:val="0"/>
                  <w:marRight w:val="0"/>
                  <w:marTop w:val="0"/>
                  <w:marBottom w:val="0"/>
                  <w:divBdr>
                    <w:top w:val="dashed" w:sz="2" w:space="0" w:color="FFFFFF"/>
                    <w:left w:val="dashed" w:sz="2" w:space="0" w:color="FFFFFF"/>
                    <w:bottom w:val="dashed" w:sz="2" w:space="0" w:color="FFFFFF"/>
                    <w:right w:val="dashed" w:sz="2" w:space="0" w:color="FFFFFF"/>
                  </w:divBdr>
                  <w:divsChild>
                    <w:div w:id="39869330">
                      <w:marLeft w:val="0"/>
                      <w:marRight w:val="0"/>
                      <w:marTop w:val="0"/>
                      <w:marBottom w:val="0"/>
                      <w:divBdr>
                        <w:top w:val="dashed" w:sz="2" w:space="0" w:color="FFFFFF"/>
                        <w:left w:val="dashed" w:sz="2" w:space="0" w:color="FFFFFF"/>
                        <w:bottom w:val="dashed" w:sz="2" w:space="0" w:color="FFFFFF"/>
                        <w:right w:val="dashed" w:sz="2" w:space="0" w:color="FFFFFF"/>
                      </w:divBdr>
                    </w:div>
                    <w:div w:id="194393709">
                      <w:marLeft w:val="0"/>
                      <w:marRight w:val="0"/>
                      <w:marTop w:val="0"/>
                      <w:marBottom w:val="0"/>
                      <w:divBdr>
                        <w:top w:val="dashed" w:sz="2" w:space="0" w:color="FFFFFF"/>
                        <w:left w:val="dashed" w:sz="2" w:space="0" w:color="FFFFFF"/>
                        <w:bottom w:val="dashed" w:sz="2" w:space="0" w:color="FFFFFF"/>
                        <w:right w:val="dashed" w:sz="2" w:space="0" w:color="FFFFFF"/>
                      </w:divBdr>
                    </w:div>
                    <w:div w:id="2137019982">
                      <w:marLeft w:val="0"/>
                      <w:marRight w:val="0"/>
                      <w:marTop w:val="0"/>
                      <w:marBottom w:val="0"/>
                      <w:divBdr>
                        <w:top w:val="dashed" w:sz="2" w:space="0" w:color="FFFFFF"/>
                        <w:left w:val="dashed" w:sz="2" w:space="0" w:color="FFFFFF"/>
                        <w:bottom w:val="dashed" w:sz="2" w:space="0" w:color="FFFFFF"/>
                        <w:right w:val="dashed" w:sz="2" w:space="0" w:color="FFFFFF"/>
                      </w:divBdr>
                    </w:div>
                    <w:div w:id="384642207">
                      <w:marLeft w:val="0"/>
                      <w:marRight w:val="0"/>
                      <w:marTop w:val="0"/>
                      <w:marBottom w:val="0"/>
                      <w:divBdr>
                        <w:top w:val="dashed" w:sz="2" w:space="0" w:color="FFFFFF"/>
                        <w:left w:val="dashed" w:sz="2" w:space="0" w:color="FFFFFF"/>
                        <w:bottom w:val="dashed" w:sz="2" w:space="0" w:color="FFFFFF"/>
                        <w:right w:val="dashed" w:sz="2" w:space="0" w:color="FFFFFF"/>
                      </w:divBdr>
                    </w:div>
                    <w:div w:id="1545483569">
                      <w:marLeft w:val="0"/>
                      <w:marRight w:val="0"/>
                      <w:marTop w:val="0"/>
                      <w:marBottom w:val="0"/>
                      <w:divBdr>
                        <w:top w:val="dashed" w:sz="2" w:space="0" w:color="FFFFFF"/>
                        <w:left w:val="dashed" w:sz="2" w:space="0" w:color="FFFFFF"/>
                        <w:bottom w:val="dashed" w:sz="2" w:space="0" w:color="FFFFFF"/>
                        <w:right w:val="dashed" w:sz="2" w:space="0" w:color="FFFFFF"/>
                      </w:divBdr>
                    </w:div>
                    <w:div w:id="504248346">
                      <w:marLeft w:val="0"/>
                      <w:marRight w:val="0"/>
                      <w:marTop w:val="0"/>
                      <w:marBottom w:val="0"/>
                      <w:divBdr>
                        <w:top w:val="dashed" w:sz="2" w:space="0" w:color="FFFFFF"/>
                        <w:left w:val="dashed" w:sz="2" w:space="0" w:color="FFFFFF"/>
                        <w:bottom w:val="dashed" w:sz="2" w:space="0" w:color="FFFFFF"/>
                        <w:right w:val="dashed" w:sz="2" w:space="0" w:color="FFFFFF"/>
                      </w:divBdr>
                    </w:div>
                    <w:div w:id="1367946218">
                      <w:marLeft w:val="0"/>
                      <w:marRight w:val="0"/>
                      <w:marTop w:val="0"/>
                      <w:marBottom w:val="0"/>
                      <w:divBdr>
                        <w:top w:val="dashed" w:sz="2" w:space="0" w:color="FFFFFF"/>
                        <w:left w:val="dashed" w:sz="2" w:space="0" w:color="FFFFFF"/>
                        <w:bottom w:val="dashed" w:sz="2" w:space="0" w:color="FFFFFF"/>
                        <w:right w:val="dashed" w:sz="2" w:space="0" w:color="FFFFFF"/>
                      </w:divBdr>
                    </w:div>
                    <w:div w:id="832532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899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77174002">
      <w:bodyDiv w:val="1"/>
      <w:marLeft w:val="0"/>
      <w:marRight w:val="0"/>
      <w:marTop w:val="0"/>
      <w:marBottom w:val="0"/>
      <w:divBdr>
        <w:top w:val="none" w:sz="0" w:space="0" w:color="auto"/>
        <w:left w:val="none" w:sz="0" w:space="0" w:color="auto"/>
        <w:bottom w:val="none" w:sz="0" w:space="0" w:color="auto"/>
        <w:right w:val="none" w:sz="0" w:space="0" w:color="auto"/>
      </w:divBdr>
      <w:divsChild>
        <w:div w:id="477377793">
          <w:marLeft w:val="0"/>
          <w:marRight w:val="0"/>
          <w:marTop w:val="0"/>
          <w:marBottom w:val="0"/>
          <w:divBdr>
            <w:top w:val="none" w:sz="0" w:space="0" w:color="auto"/>
            <w:left w:val="none" w:sz="0" w:space="0" w:color="auto"/>
            <w:bottom w:val="none" w:sz="0" w:space="0" w:color="auto"/>
            <w:right w:val="none" w:sz="0" w:space="0" w:color="auto"/>
          </w:divBdr>
          <w:divsChild>
            <w:div w:id="1286886880">
              <w:marLeft w:val="0"/>
              <w:marRight w:val="0"/>
              <w:marTop w:val="0"/>
              <w:marBottom w:val="0"/>
              <w:divBdr>
                <w:top w:val="dashed" w:sz="2" w:space="0" w:color="FFFFFF"/>
                <w:left w:val="dashed" w:sz="2" w:space="0" w:color="FFFFFF"/>
                <w:bottom w:val="dashed" w:sz="2" w:space="0" w:color="FFFFFF"/>
                <w:right w:val="dashed" w:sz="2" w:space="0" w:color="FFFFFF"/>
              </w:divBdr>
            </w:div>
            <w:div w:id="1646738767">
              <w:marLeft w:val="0"/>
              <w:marRight w:val="0"/>
              <w:marTop w:val="0"/>
              <w:marBottom w:val="0"/>
              <w:divBdr>
                <w:top w:val="dashed" w:sz="2" w:space="0" w:color="FFFFFF"/>
                <w:left w:val="dashed" w:sz="2" w:space="0" w:color="FFFFFF"/>
                <w:bottom w:val="dashed" w:sz="2" w:space="0" w:color="FFFFFF"/>
                <w:right w:val="dashed" w:sz="2" w:space="0" w:color="FFFFFF"/>
              </w:divBdr>
              <w:divsChild>
                <w:div w:id="362445919">
                  <w:marLeft w:val="0"/>
                  <w:marRight w:val="0"/>
                  <w:marTop w:val="0"/>
                  <w:marBottom w:val="0"/>
                  <w:divBdr>
                    <w:top w:val="dashed" w:sz="2" w:space="0" w:color="FFFFFF"/>
                    <w:left w:val="dashed" w:sz="2" w:space="0" w:color="FFFFFF"/>
                    <w:bottom w:val="dashed" w:sz="2" w:space="0" w:color="FFFFFF"/>
                    <w:right w:val="dashed" w:sz="2" w:space="0" w:color="FFFFFF"/>
                  </w:divBdr>
                </w:div>
                <w:div w:id="1900824478">
                  <w:marLeft w:val="0"/>
                  <w:marRight w:val="0"/>
                  <w:marTop w:val="0"/>
                  <w:marBottom w:val="0"/>
                  <w:divBdr>
                    <w:top w:val="dashed" w:sz="2" w:space="0" w:color="FFFFFF"/>
                    <w:left w:val="dashed" w:sz="2" w:space="0" w:color="FFFFFF"/>
                    <w:bottom w:val="dashed" w:sz="2" w:space="0" w:color="FFFFFF"/>
                    <w:right w:val="dashed" w:sz="2" w:space="0" w:color="FFFFFF"/>
                  </w:divBdr>
                </w:div>
                <w:div w:id="529756067">
                  <w:marLeft w:val="0"/>
                  <w:marRight w:val="0"/>
                  <w:marTop w:val="0"/>
                  <w:marBottom w:val="0"/>
                  <w:divBdr>
                    <w:top w:val="dashed" w:sz="2" w:space="0" w:color="FFFFFF"/>
                    <w:left w:val="dashed" w:sz="2" w:space="0" w:color="FFFFFF"/>
                    <w:bottom w:val="dashed" w:sz="2" w:space="0" w:color="FFFFFF"/>
                    <w:right w:val="dashed" w:sz="2" w:space="0" w:color="FFFFFF"/>
                  </w:divBdr>
                </w:div>
                <w:div w:id="1959217106">
                  <w:marLeft w:val="0"/>
                  <w:marRight w:val="0"/>
                  <w:marTop w:val="0"/>
                  <w:marBottom w:val="0"/>
                  <w:divBdr>
                    <w:top w:val="dashed" w:sz="2" w:space="0" w:color="FFFFFF"/>
                    <w:left w:val="dashed" w:sz="2" w:space="0" w:color="FFFFFF"/>
                    <w:bottom w:val="dashed" w:sz="2" w:space="0" w:color="FFFFFF"/>
                    <w:right w:val="dashed" w:sz="2" w:space="0" w:color="FFFFFF"/>
                  </w:divBdr>
                </w:div>
                <w:div w:id="1863783756">
                  <w:marLeft w:val="0"/>
                  <w:marRight w:val="0"/>
                  <w:marTop w:val="0"/>
                  <w:marBottom w:val="0"/>
                  <w:divBdr>
                    <w:top w:val="dashed" w:sz="2" w:space="0" w:color="FFFFFF"/>
                    <w:left w:val="dashed" w:sz="2" w:space="0" w:color="FFFFFF"/>
                    <w:bottom w:val="dashed" w:sz="2" w:space="0" w:color="FFFFFF"/>
                    <w:right w:val="dashed" w:sz="2" w:space="0" w:color="FFFFFF"/>
                  </w:divBdr>
                </w:div>
                <w:div w:id="2059670110">
                  <w:marLeft w:val="0"/>
                  <w:marRight w:val="0"/>
                  <w:marTop w:val="0"/>
                  <w:marBottom w:val="0"/>
                  <w:divBdr>
                    <w:top w:val="dashed" w:sz="2" w:space="0" w:color="FFFFFF"/>
                    <w:left w:val="dashed" w:sz="2" w:space="0" w:color="FFFFFF"/>
                    <w:bottom w:val="dashed" w:sz="2" w:space="0" w:color="FFFFFF"/>
                    <w:right w:val="dashed" w:sz="2" w:space="0" w:color="FFFFFF"/>
                  </w:divBdr>
                  <w:divsChild>
                    <w:div w:id="476655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587507">
                  <w:marLeft w:val="0"/>
                  <w:marRight w:val="0"/>
                  <w:marTop w:val="0"/>
                  <w:marBottom w:val="0"/>
                  <w:divBdr>
                    <w:top w:val="dashed" w:sz="2" w:space="0" w:color="FFFFFF"/>
                    <w:left w:val="dashed" w:sz="2" w:space="0" w:color="FFFFFF"/>
                    <w:bottom w:val="dashed" w:sz="2" w:space="0" w:color="FFFFFF"/>
                    <w:right w:val="dashed" w:sz="2" w:space="0" w:color="FFFFFF"/>
                  </w:divBdr>
                </w:div>
                <w:div w:id="479081298">
                  <w:marLeft w:val="0"/>
                  <w:marRight w:val="0"/>
                  <w:marTop w:val="0"/>
                  <w:marBottom w:val="0"/>
                  <w:divBdr>
                    <w:top w:val="dashed" w:sz="2" w:space="0" w:color="FFFFFF"/>
                    <w:left w:val="dashed" w:sz="2" w:space="0" w:color="FFFFFF"/>
                    <w:bottom w:val="dashed" w:sz="2" w:space="0" w:color="FFFFFF"/>
                    <w:right w:val="dashed" w:sz="2" w:space="0" w:color="FFFFFF"/>
                  </w:divBdr>
                  <w:divsChild>
                    <w:div w:id="1696424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0996035">
                  <w:marLeft w:val="0"/>
                  <w:marRight w:val="0"/>
                  <w:marTop w:val="0"/>
                  <w:marBottom w:val="0"/>
                  <w:divBdr>
                    <w:top w:val="dashed" w:sz="2" w:space="0" w:color="FFFFFF"/>
                    <w:left w:val="dashed" w:sz="2" w:space="0" w:color="FFFFFF"/>
                    <w:bottom w:val="dashed" w:sz="2" w:space="0" w:color="FFFFFF"/>
                    <w:right w:val="dashed" w:sz="2" w:space="0" w:color="FFFFFF"/>
                  </w:divBdr>
                </w:div>
                <w:div w:id="1008558202">
                  <w:marLeft w:val="0"/>
                  <w:marRight w:val="0"/>
                  <w:marTop w:val="0"/>
                  <w:marBottom w:val="0"/>
                  <w:divBdr>
                    <w:top w:val="dashed" w:sz="2" w:space="0" w:color="FFFFFF"/>
                    <w:left w:val="dashed" w:sz="2" w:space="0" w:color="FFFFFF"/>
                    <w:bottom w:val="dashed" w:sz="2" w:space="0" w:color="FFFFFF"/>
                    <w:right w:val="dashed" w:sz="2" w:space="0" w:color="FFFFFF"/>
                  </w:divBdr>
                  <w:divsChild>
                    <w:div w:id="710306538">
                      <w:marLeft w:val="0"/>
                      <w:marRight w:val="0"/>
                      <w:marTop w:val="0"/>
                      <w:marBottom w:val="0"/>
                      <w:divBdr>
                        <w:top w:val="dashed" w:sz="2" w:space="0" w:color="FFFFFF"/>
                        <w:left w:val="dashed" w:sz="2" w:space="0" w:color="FFFFFF"/>
                        <w:bottom w:val="dashed" w:sz="2" w:space="0" w:color="FFFFFF"/>
                        <w:right w:val="dashed" w:sz="2" w:space="0" w:color="FFFFFF"/>
                      </w:divBdr>
                    </w:div>
                    <w:div w:id="1134252075">
                      <w:marLeft w:val="0"/>
                      <w:marRight w:val="0"/>
                      <w:marTop w:val="0"/>
                      <w:marBottom w:val="0"/>
                      <w:divBdr>
                        <w:top w:val="dashed" w:sz="2" w:space="0" w:color="FFFFFF"/>
                        <w:left w:val="dashed" w:sz="2" w:space="0" w:color="FFFFFF"/>
                        <w:bottom w:val="dashed" w:sz="2" w:space="0" w:color="FFFFFF"/>
                        <w:right w:val="dashed" w:sz="2" w:space="0" w:color="FFFFFF"/>
                      </w:divBdr>
                    </w:div>
                    <w:div w:id="585261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714369">
                  <w:marLeft w:val="0"/>
                  <w:marRight w:val="0"/>
                  <w:marTop w:val="0"/>
                  <w:marBottom w:val="0"/>
                  <w:divBdr>
                    <w:top w:val="dashed" w:sz="2" w:space="0" w:color="FFFFFF"/>
                    <w:left w:val="dashed" w:sz="2" w:space="0" w:color="FFFFFF"/>
                    <w:bottom w:val="dashed" w:sz="2" w:space="0" w:color="FFFFFF"/>
                    <w:right w:val="dashed" w:sz="2" w:space="0" w:color="FFFFFF"/>
                  </w:divBdr>
                </w:div>
                <w:div w:id="13848743">
                  <w:marLeft w:val="0"/>
                  <w:marRight w:val="0"/>
                  <w:marTop w:val="0"/>
                  <w:marBottom w:val="0"/>
                  <w:divBdr>
                    <w:top w:val="dashed" w:sz="2" w:space="0" w:color="FFFFFF"/>
                    <w:left w:val="dashed" w:sz="2" w:space="0" w:color="FFFFFF"/>
                    <w:bottom w:val="dashed" w:sz="2" w:space="0" w:color="FFFFFF"/>
                    <w:right w:val="dashed" w:sz="2" w:space="0" w:color="FFFFFF"/>
                  </w:divBdr>
                  <w:divsChild>
                    <w:div w:id="786311071">
                      <w:marLeft w:val="0"/>
                      <w:marRight w:val="0"/>
                      <w:marTop w:val="0"/>
                      <w:marBottom w:val="0"/>
                      <w:divBdr>
                        <w:top w:val="dashed" w:sz="2" w:space="0" w:color="FFFFFF"/>
                        <w:left w:val="dashed" w:sz="2" w:space="0" w:color="FFFFFF"/>
                        <w:bottom w:val="dashed" w:sz="2" w:space="0" w:color="FFFFFF"/>
                        <w:right w:val="dashed" w:sz="2" w:space="0" w:color="FFFFFF"/>
                      </w:divBdr>
                    </w:div>
                    <w:div w:id="455298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922854">
                  <w:marLeft w:val="0"/>
                  <w:marRight w:val="0"/>
                  <w:marTop w:val="0"/>
                  <w:marBottom w:val="0"/>
                  <w:divBdr>
                    <w:top w:val="dashed" w:sz="2" w:space="0" w:color="FFFFFF"/>
                    <w:left w:val="dashed" w:sz="2" w:space="0" w:color="FFFFFF"/>
                    <w:bottom w:val="dashed" w:sz="2" w:space="0" w:color="FFFFFF"/>
                    <w:right w:val="dashed" w:sz="2" w:space="0" w:color="FFFFFF"/>
                  </w:divBdr>
                </w:div>
                <w:div w:id="1551923020">
                  <w:marLeft w:val="0"/>
                  <w:marRight w:val="0"/>
                  <w:marTop w:val="0"/>
                  <w:marBottom w:val="0"/>
                  <w:divBdr>
                    <w:top w:val="dashed" w:sz="2" w:space="0" w:color="FFFFFF"/>
                    <w:left w:val="dashed" w:sz="2" w:space="0" w:color="FFFFFF"/>
                    <w:bottom w:val="dashed" w:sz="2" w:space="0" w:color="FFFFFF"/>
                    <w:right w:val="dashed" w:sz="2" w:space="0" w:color="FFFFFF"/>
                  </w:divBdr>
                  <w:divsChild>
                    <w:div w:id="1723139565">
                      <w:marLeft w:val="0"/>
                      <w:marRight w:val="0"/>
                      <w:marTop w:val="0"/>
                      <w:marBottom w:val="0"/>
                      <w:divBdr>
                        <w:top w:val="dashed" w:sz="2" w:space="0" w:color="FFFFFF"/>
                        <w:left w:val="dashed" w:sz="2" w:space="0" w:color="FFFFFF"/>
                        <w:bottom w:val="dashed" w:sz="2" w:space="0" w:color="FFFFFF"/>
                        <w:right w:val="dashed" w:sz="2" w:space="0" w:color="FFFFFF"/>
                      </w:divBdr>
                    </w:div>
                    <w:div w:id="1816678824">
                      <w:marLeft w:val="0"/>
                      <w:marRight w:val="0"/>
                      <w:marTop w:val="0"/>
                      <w:marBottom w:val="0"/>
                      <w:divBdr>
                        <w:top w:val="dashed" w:sz="2" w:space="0" w:color="FFFFFF"/>
                        <w:left w:val="dashed" w:sz="2" w:space="0" w:color="FFFFFF"/>
                        <w:bottom w:val="dashed" w:sz="2" w:space="0" w:color="FFFFFF"/>
                        <w:right w:val="dashed" w:sz="2" w:space="0" w:color="FFFFFF"/>
                      </w:divBdr>
                    </w:div>
                    <w:div w:id="1159810517">
                      <w:marLeft w:val="0"/>
                      <w:marRight w:val="0"/>
                      <w:marTop w:val="0"/>
                      <w:marBottom w:val="0"/>
                      <w:divBdr>
                        <w:top w:val="dashed" w:sz="2" w:space="0" w:color="FFFFFF"/>
                        <w:left w:val="dashed" w:sz="2" w:space="0" w:color="FFFFFF"/>
                        <w:bottom w:val="dashed" w:sz="2" w:space="0" w:color="FFFFFF"/>
                        <w:right w:val="dashed" w:sz="2" w:space="0" w:color="FFFFFF"/>
                      </w:divBdr>
                    </w:div>
                    <w:div w:id="1977490628">
                      <w:marLeft w:val="0"/>
                      <w:marRight w:val="0"/>
                      <w:marTop w:val="0"/>
                      <w:marBottom w:val="0"/>
                      <w:divBdr>
                        <w:top w:val="dashed" w:sz="2" w:space="0" w:color="FFFFFF"/>
                        <w:left w:val="dashed" w:sz="2" w:space="0" w:color="FFFFFF"/>
                        <w:bottom w:val="dashed" w:sz="2" w:space="0" w:color="FFFFFF"/>
                        <w:right w:val="dashed" w:sz="2" w:space="0" w:color="FFFFFF"/>
                      </w:divBdr>
                      <w:divsChild>
                        <w:div w:id="37975241">
                          <w:marLeft w:val="0"/>
                          <w:marRight w:val="0"/>
                          <w:marTop w:val="0"/>
                          <w:marBottom w:val="0"/>
                          <w:divBdr>
                            <w:top w:val="dashed" w:sz="2" w:space="0" w:color="FFFFFF"/>
                            <w:left w:val="dashed" w:sz="2" w:space="0" w:color="FFFFFF"/>
                            <w:bottom w:val="dashed" w:sz="2" w:space="0" w:color="FFFFFF"/>
                            <w:right w:val="dashed" w:sz="2" w:space="0" w:color="FFFFFF"/>
                          </w:divBdr>
                        </w:div>
                        <w:div w:id="1612711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332508">
                      <w:marLeft w:val="0"/>
                      <w:marRight w:val="0"/>
                      <w:marTop w:val="0"/>
                      <w:marBottom w:val="0"/>
                      <w:divBdr>
                        <w:top w:val="dashed" w:sz="2" w:space="0" w:color="FFFFFF"/>
                        <w:left w:val="dashed" w:sz="2" w:space="0" w:color="FFFFFF"/>
                        <w:bottom w:val="dashed" w:sz="2" w:space="0" w:color="FFFFFF"/>
                        <w:right w:val="dashed" w:sz="2" w:space="0" w:color="FFFFFF"/>
                      </w:divBdr>
                    </w:div>
                    <w:div w:id="838235709">
                      <w:marLeft w:val="0"/>
                      <w:marRight w:val="0"/>
                      <w:marTop w:val="0"/>
                      <w:marBottom w:val="0"/>
                      <w:divBdr>
                        <w:top w:val="dashed" w:sz="2" w:space="0" w:color="FFFFFF"/>
                        <w:left w:val="dashed" w:sz="2" w:space="0" w:color="FFFFFF"/>
                        <w:bottom w:val="dashed" w:sz="2" w:space="0" w:color="FFFFFF"/>
                        <w:right w:val="dashed" w:sz="2" w:space="0" w:color="FFFFFF"/>
                      </w:divBdr>
                      <w:divsChild>
                        <w:div w:id="1509254083">
                          <w:marLeft w:val="0"/>
                          <w:marRight w:val="0"/>
                          <w:marTop w:val="0"/>
                          <w:marBottom w:val="0"/>
                          <w:divBdr>
                            <w:top w:val="dashed" w:sz="2" w:space="0" w:color="FFFFFF"/>
                            <w:left w:val="dashed" w:sz="2" w:space="0" w:color="FFFFFF"/>
                            <w:bottom w:val="dashed" w:sz="2" w:space="0" w:color="FFFFFF"/>
                            <w:right w:val="dashed" w:sz="2" w:space="0" w:color="FFFFFF"/>
                          </w:divBdr>
                        </w:div>
                        <w:div w:id="1474642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0182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381150">
                  <w:marLeft w:val="0"/>
                  <w:marRight w:val="0"/>
                  <w:marTop w:val="0"/>
                  <w:marBottom w:val="0"/>
                  <w:divBdr>
                    <w:top w:val="dashed" w:sz="2" w:space="0" w:color="FFFFFF"/>
                    <w:left w:val="dashed" w:sz="2" w:space="0" w:color="FFFFFF"/>
                    <w:bottom w:val="dashed" w:sz="2" w:space="0" w:color="FFFFFF"/>
                    <w:right w:val="dashed" w:sz="2" w:space="0" w:color="FFFFFF"/>
                  </w:divBdr>
                </w:div>
                <w:div w:id="1176769104">
                  <w:marLeft w:val="0"/>
                  <w:marRight w:val="0"/>
                  <w:marTop w:val="0"/>
                  <w:marBottom w:val="0"/>
                  <w:divBdr>
                    <w:top w:val="dashed" w:sz="2" w:space="0" w:color="FFFFFF"/>
                    <w:left w:val="dashed" w:sz="2" w:space="0" w:color="FFFFFF"/>
                    <w:bottom w:val="dashed" w:sz="2" w:space="0" w:color="FFFFFF"/>
                    <w:right w:val="dashed" w:sz="2" w:space="0" w:color="FFFFFF"/>
                  </w:divBdr>
                  <w:divsChild>
                    <w:div w:id="490684318">
                      <w:marLeft w:val="0"/>
                      <w:marRight w:val="0"/>
                      <w:marTop w:val="0"/>
                      <w:marBottom w:val="0"/>
                      <w:divBdr>
                        <w:top w:val="dashed" w:sz="2" w:space="0" w:color="FFFFFF"/>
                        <w:left w:val="dashed" w:sz="2" w:space="0" w:color="FFFFFF"/>
                        <w:bottom w:val="dashed" w:sz="2" w:space="0" w:color="FFFFFF"/>
                        <w:right w:val="dashed" w:sz="2" w:space="0" w:color="FFFFFF"/>
                      </w:divBdr>
                    </w:div>
                    <w:div w:id="1038822799">
                      <w:marLeft w:val="0"/>
                      <w:marRight w:val="0"/>
                      <w:marTop w:val="0"/>
                      <w:marBottom w:val="0"/>
                      <w:divBdr>
                        <w:top w:val="dashed" w:sz="2" w:space="0" w:color="FFFFFF"/>
                        <w:left w:val="dashed" w:sz="2" w:space="0" w:color="FFFFFF"/>
                        <w:bottom w:val="dashed" w:sz="2" w:space="0" w:color="FFFFFF"/>
                        <w:right w:val="dashed" w:sz="2" w:space="0" w:color="FFFFFF"/>
                      </w:divBdr>
                    </w:div>
                    <w:div w:id="1789740601">
                      <w:marLeft w:val="0"/>
                      <w:marRight w:val="0"/>
                      <w:marTop w:val="0"/>
                      <w:marBottom w:val="0"/>
                      <w:divBdr>
                        <w:top w:val="dashed" w:sz="2" w:space="0" w:color="FFFFFF"/>
                        <w:left w:val="dashed" w:sz="2" w:space="0" w:color="FFFFFF"/>
                        <w:bottom w:val="dashed" w:sz="2" w:space="0" w:color="FFFFFF"/>
                        <w:right w:val="dashed" w:sz="2" w:space="0" w:color="FFFFFF"/>
                      </w:divBdr>
                    </w:div>
                    <w:div w:id="66467545">
                      <w:marLeft w:val="0"/>
                      <w:marRight w:val="0"/>
                      <w:marTop w:val="0"/>
                      <w:marBottom w:val="0"/>
                      <w:divBdr>
                        <w:top w:val="dashed" w:sz="2" w:space="0" w:color="FFFFFF"/>
                        <w:left w:val="dashed" w:sz="2" w:space="0" w:color="FFFFFF"/>
                        <w:bottom w:val="dashed" w:sz="2" w:space="0" w:color="FFFFFF"/>
                        <w:right w:val="dashed" w:sz="2" w:space="0" w:color="FFFFFF"/>
                      </w:divBdr>
                    </w:div>
                    <w:div w:id="805856723">
                      <w:marLeft w:val="0"/>
                      <w:marRight w:val="0"/>
                      <w:marTop w:val="0"/>
                      <w:marBottom w:val="0"/>
                      <w:divBdr>
                        <w:top w:val="dashed" w:sz="2" w:space="0" w:color="FFFFFF"/>
                        <w:left w:val="dashed" w:sz="2" w:space="0" w:color="FFFFFF"/>
                        <w:bottom w:val="dashed" w:sz="2" w:space="0" w:color="FFFFFF"/>
                        <w:right w:val="dashed" w:sz="2" w:space="0" w:color="FFFFFF"/>
                      </w:divBdr>
                    </w:div>
                    <w:div w:id="1676611416">
                      <w:marLeft w:val="0"/>
                      <w:marRight w:val="0"/>
                      <w:marTop w:val="0"/>
                      <w:marBottom w:val="0"/>
                      <w:divBdr>
                        <w:top w:val="dashed" w:sz="2" w:space="0" w:color="FFFFFF"/>
                        <w:left w:val="dashed" w:sz="2" w:space="0" w:color="FFFFFF"/>
                        <w:bottom w:val="dashed" w:sz="2" w:space="0" w:color="FFFFFF"/>
                        <w:right w:val="dashed" w:sz="2" w:space="0" w:color="FFFFFF"/>
                      </w:divBdr>
                    </w:div>
                    <w:div w:id="485171162">
                      <w:marLeft w:val="0"/>
                      <w:marRight w:val="0"/>
                      <w:marTop w:val="0"/>
                      <w:marBottom w:val="0"/>
                      <w:divBdr>
                        <w:top w:val="dashed" w:sz="2" w:space="0" w:color="FFFFFF"/>
                        <w:left w:val="dashed" w:sz="2" w:space="0" w:color="FFFFFF"/>
                        <w:bottom w:val="dashed" w:sz="2" w:space="0" w:color="FFFFFF"/>
                        <w:right w:val="dashed" w:sz="2" w:space="0" w:color="FFFFFF"/>
                      </w:divBdr>
                    </w:div>
                    <w:div w:id="1863779759">
                      <w:marLeft w:val="0"/>
                      <w:marRight w:val="0"/>
                      <w:marTop w:val="0"/>
                      <w:marBottom w:val="0"/>
                      <w:divBdr>
                        <w:top w:val="dashed" w:sz="2" w:space="0" w:color="FFFFFF"/>
                        <w:left w:val="dashed" w:sz="2" w:space="0" w:color="FFFFFF"/>
                        <w:bottom w:val="dashed" w:sz="2" w:space="0" w:color="FFFFFF"/>
                        <w:right w:val="dashed" w:sz="2" w:space="0" w:color="FFFFFF"/>
                      </w:divBdr>
                    </w:div>
                    <w:div w:id="36272974">
                      <w:marLeft w:val="0"/>
                      <w:marRight w:val="0"/>
                      <w:marTop w:val="0"/>
                      <w:marBottom w:val="0"/>
                      <w:divBdr>
                        <w:top w:val="dashed" w:sz="2" w:space="0" w:color="FFFFFF"/>
                        <w:left w:val="dashed" w:sz="2" w:space="0" w:color="FFFFFF"/>
                        <w:bottom w:val="dashed" w:sz="2" w:space="0" w:color="FFFFFF"/>
                        <w:right w:val="dashed" w:sz="2" w:space="0" w:color="FFFFFF"/>
                      </w:divBdr>
                    </w:div>
                    <w:div w:id="139540558">
                      <w:marLeft w:val="0"/>
                      <w:marRight w:val="0"/>
                      <w:marTop w:val="0"/>
                      <w:marBottom w:val="0"/>
                      <w:divBdr>
                        <w:top w:val="dashed" w:sz="2" w:space="0" w:color="FFFFFF"/>
                        <w:left w:val="dashed" w:sz="2" w:space="0" w:color="FFFFFF"/>
                        <w:bottom w:val="dashed" w:sz="2" w:space="0" w:color="FFFFFF"/>
                        <w:right w:val="dashed" w:sz="2" w:space="0" w:color="FFFFFF"/>
                      </w:divBdr>
                    </w:div>
                    <w:div w:id="755370411">
                      <w:marLeft w:val="0"/>
                      <w:marRight w:val="0"/>
                      <w:marTop w:val="0"/>
                      <w:marBottom w:val="0"/>
                      <w:divBdr>
                        <w:top w:val="dashed" w:sz="2" w:space="0" w:color="FFFFFF"/>
                        <w:left w:val="dashed" w:sz="2" w:space="0" w:color="FFFFFF"/>
                        <w:bottom w:val="dashed" w:sz="2" w:space="0" w:color="FFFFFF"/>
                        <w:right w:val="dashed" w:sz="2" w:space="0" w:color="FFFFFF"/>
                      </w:divBdr>
                    </w:div>
                    <w:div w:id="1875651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665477">
                  <w:marLeft w:val="0"/>
                  <w:marRight w:val="0"/>
                  <w:marTop w:val="0"/>
                  <w:marBottom w:val="0"/>
                  <w:divBdr>
                    <w:top w:val="dashed" w:sz="2" w:space="0" w:color="FFFFFF"/>
                    <w:left w:val="dashed" w:sz="2" w:space="0" w:color="FFFFFF"/>
                    <w:bottom w:val="dashed" w:sz="2" w:space="0" w:color="FFFFFF"/>
                    <w:right w:val="dashed" w:sz="2" w:space="0" w:color="FFFFFF"/>
                  </w:divBdr>
                </w:div>
                <w:div w:id="1814980472">
                  <w:marLeft w:val="0"/>
                  <w:marRight w:val="0"/>
                  <w:marTop w:val="0"/>
                  <w:marBottom w:val="0"/>
                  <w:divBdr>
                    <w:top w:val="dashed" w:sz="2" w:space="0" w:color="FFFFFF"/>
                    <w:left w:val="dashed" w:sz="2" w:space="0" w:color="FFFFFF"/>
                    <w:bottom w:val="dashed" w:sz="2" w:space="0" w:color="FFFFFF"/>
                    <w:right w:val="dashed" w:sz="2" w:space="0" w:color="FFFFFF"/>
                  </w:divBdr>
                  <w:divsChild>
                    <w:div w:id="1313020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809231">
                  <w:marLeft w:val="0"/>
                  <w:marRight w:val="0"/>
                  <w:marTop w:val="0"/>
                  <w:marBottom w:val="0"/>
                  <w:divBdr>
                    <w:top w:val="dashed" w:sz="2" w:space="0" w:color="FFFFFF"/>
                    <w:left w:val="dashed" w:sz="2" w:space="0" w:color="FFFFFF"/>
                    <w:bottom w:val="dashed" w:sz="2" w:space="0" w:color="FFFFFF"/>
                    <w:right w:val="dashed" w:sz="2" w:space="0" w:color="FFFFFF"/>
                  </w:divBdr>
                </w:div>
                <w:div w:id="951739393">
                  <w:marLeft w:val="0"/>
                  <w:marRight w:val="0"/>
                  <w:marTop w:val="0"/>
                  <w:marBottom w:val="0"/>
                  <w:divBdr>
                    <w:top w:val="dashed" w:sz="2" w:space="0" w:color="FFFFFF"/>
                    <w:left w:val="dashed" w:sz="2" w:space="0" w:color="FFFFFF"/>
                    <w:bottom w:val="dashed" w:sz="2" w:space="0" w:color="FFFFFF"/>
                    <w:right w:val="dashed" w:sz="2" w:space="0" w:color="FFFFFF"/>
                  </w:divBdr>
                  <w:divsChild>
                    <w:div w:id="851838928">
                      <w:marLeft w:val="0"/>
                      <w:marRight w:val="0"/>
                      <w:marTop w:val="0"/>
                      <w:marBottom w:val="0"/>
                      <w:divBdr>
                        <w:top w:val="dashed" w:sz="2" w:space="0" w:color="FFFFFF"/>
                        <w:left w:val="dashed" w:sz="2" w:space="0" w:color="FFFFFF"/>
                        <w:bottom w:val="dashed" w:sz="2" w:space="0" w:color="FFFFFF"/>
                        <w:right w:val="dashed" w:sz="2" w:space="0" w:color="FFFFFF"/>
                      </w:divBdr>
                    </w:div>
                    <w:div w:id="878780341">
                      <w:marLeft w:val="0"/>
                      <w:marRight w:val="0"/>
                      <w:marTop w:val="0"/>
                      <w:marBottom w:val="0"/>
                      <w:divBdr>
                        <w:top w:val="dashed" w:sz="2" w:space="0" w:color="FFFFFF"/>
                        <w:left w:val="dashed" w:sz="2" w:space="0" w:color="FFFFFF"/>
                        <w:bottom w:val="dashed" w:sz="2" w:space="0" w:color="FFFFFF"/>
                        <w:right w:val="dashed" w:sz="2" w:space="0" w:color="FFFFFF"/>
                      </w:divBdr>
                    </w:div>
                    <w:div w:id="64962189">
                      <w:marLeft w:val="0"/>
                      <w:marRight w:val="0"/>
                      <w:marTop w:val="0"/>
                      <w:marBottom w:val="0"/>
                      <w:divBdr>
                        <w:top w:val="dashed" w:sz="2" w:space="0" w:color="FFFFFF"/>
                        <w:left w:val="dashed" w:sz="2" w:space="0" w:color="FFFFFF"/>
                        <w:bottom w:val="dashed" w:sz="2" w:space="0" w:color="FFFFFF"/>
                        <w:right w:val="dashed" w:sz="2" w:space="0" w:color="FFFFFF"/>
                      </w:divBdr>
                    </w:div>
                    <w:div w:id="877279439">
                      <w:marLeft w:val="0"/>
                      <w:marRight w:val="0"/>
                      <w:marTop w:val="0"/>
                      <w:marBottom w:val="0"/>
                      <w:divBdr>
                        <w:top w:val="dashed" w:sz="2" w:space="0" w:color="FFFFFF"/>
                        <w:left w:val="dashed" w:sz="2" w:space="0" w:color="FFFFFF"/>
                        <w:bottom w:val="dashed" w:sz="2" w:space="0" w:color="FFFFFF"/>
                        <w:right w:val="dashed" w:sz="2" w:space="0" w:color="FFFFFF"/>
                      </w:divBdr>
                    </w:div>
                    <w:div w:id="1925413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9330819">
                  <w:marLeft w:val="0"/>
                  <w:marRight w:val="0"/>
                  <w:marTop w:val="0"/>
                  <w:marBottom w:val="0"/>
                  <w:divBdr>
                    <w:top w:val="dashed" w:sz="2" w:space="0" w:color="FFFFFF"/>
                    <w:left w:val="dashed" w:sz="2" w:space="0" w:color="FFFFFF"/>
                    <w:bottom w:val="dashed" w:sz="2" w:space="0" w:color="FFFFFF"/>
                    <w:right w:val="dashed" w:sz="2" w:space="0" w:color="FFFFFF"/>
                  </w:divBdr>
                </w:div>
                <w:div w:id="73825267">
                  <w:marLeft w:val="0"/>
                  <w:marRight w:val="0"/>
                  <w:marTop w:val="0"/>
                  <w:marBottom w:val="0"/>
                  <w:divBdr>
                    <w:top w:val="dashed" w:sz="2" w:space="0" w:color="FFFFFF"/>
                    <w:left w:val="dashed" w:sz="2" w:space="0" w:color="FFFFFF"/>
                    <w:bottom w:val="dashed" w:sz="2" w:space="0" w:color="FFFFFF"/>
                    <w:right w:val="dashed" w:sz="2" w:space="0" w:color="FFFFFF"/>
                  </w:divBdr>
                  <w:divsChild>
                    <w:div w:id="1381784926">
                      <w:marLeft w:val="0"/>
                      <w:marRight w:val="0"/>
                      <w:marTop w:val="0"/>
                      <w:marBottom w:val="0"/>
                      <w:divBdr>
                        <w:top w:val="dashed" w:sz="2" w:space="0" w:color="FFFFFF"/>
                        <w:left w:val="dashed" w:sz="2" w:space="0" w:color="FFFFFF"/>
                        <w:bottom w:val="dashed" w:sz="2" w:space="0" w:color="FFFFFF"/>
                        <w:right w:val="dashed" w:sz="2" w:space="0" w:color="FFFFFF"/>
                      </w:divBdr>
                    </w:div>
                    <w:div w:id="227376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658641">
                  <w:marLeft w:val="0"/>
                  <w:marRight w:val="0"/>
                  <w:marTop w:val="0"/>
                  <w:marBottom w:val="0"/>
                  <w:divBdr>
                    <w:top w:val="dashed" w:sz="2" w:space="0" w:color="FFFFFF"/>
                    <w:left w:val="dashed" w:sz="2" w:space="0" w:color="FFFFFF"/>
                    <w:bottom w:val="dashed" w:sz="2" w:space="0" w:color="FFFFFF"/>
                    <w:right w:val="dashed" w:sz="2" w:space="0" w:color="FFFFFF"/>
                  </w:divBdr>
                </w:div>
                <w:div w:id="105396985">
                  <w:marLeft w:val="0"/>
                  <w:marRight w:val="0"/>
                  <w:marTop w:val="0"/>
                  <w:marBottom w:val="0"/>
                  <w:divBdr>
                    <w:top w:val="dashed" w:sz="2" w:space="0" w:color="FFFFFF"/>
                    <w:left w:val="dashed" w:sz="2" w:space="0" w:color="FFFFFF"/>
                    <w:bottom w:val="dashed" w:sz="2" w:space="0" w:color="FFFFFF"/>
                    <w:right w:val="dashed" w:sz="2" w:space="0" w:color="FFFFFF"/>
                  </w:divBdr>
                  <w:divsChild>
                    <w:div w:id="64650395">
                      <w:marLeft w:val="0"/>
                      <w:marRight w:val="0"/>
                      <w:marTop w:val="0"/>
                      <w:marBottom w:val="0"/>
                      <w:divBdr>
                        <w:top w:val="dashed" w:sz="2" w:space="0" w:color="FFFFFF"/>
                        <w:left w:val="dashed" w:sz="2" w:space="0" w:color="FFFFFF"/>
                        <w:bottom w:val="dashed" w:sz="2" w:space="0" w:color="FFFFFF"/>
                        <w:right w:val="dashed" w:sz="2" w:space="0" w:color="FFFFFF"/>
                      </w:divBdr>
                    </w:div>
                    <w:div w:id="88934271">
                      <w:marLeft w:val="0"/>
                      <w:marRight w:val="0"/>
                      <w:marTop w:val="0"/>
                      <w:marBottom w:val="0"/>
                      <w:divBdr>
                        <w:top w:val="dashed" w:sz="2" w:space="0" w:color="FFFFFF"/>
                        <w:left w:val="dashed" w:sz="2" w:space="0" w:color="FFFFFF"/>
                        <w:bottom w:val="dashed" w:sz="2" w:space="0" w:color="FFFFFF"/>
                        <w:right w:val="dashed" w:sz="2" w:space="0" w:color="FFFFFF"/>
                      </w:divBdr>
                    </w:div>
                    <w:div w:id="336544117">
                      <w:marLeft w:val="0"/>
                      <w:marRight w:val="0"/>
                      <w:marTop w:val="0"/>
                      <w:marBottom w:val="0"/>
                      <w:divBdr>
                        <w:top w:val="dashed" w:sz="2" w:space="0" w:color="FFFFFF"/>
                        <w:left w:val="dashed" w:sz="2" w:space="0" w:color="FFFFFF"/>
                        <w:bottom w:val="dashed" w:sz="2" w:space="0" w:color="FFFFFF"/>
                        <w:right w:val="dashed" w:sz="2" w:space="0" w:color="FFFFFF"/>
                      </w:divBdr>
                    </w:div>
                    <w:div w:id="1306817004">
                      <w:marLeft w:val="0"/>
                      <w:marRight w:val="0"/>
                      <w:marTop w:val="0"/>
                      <w:marBottom w:val="0"/>
                      <w:divBdr>
                        <w:top w:val="dashed" w:sz="2" w:space="0" w:color="FFFFFF"/>
                        <w:left w:val="dashed" w:sz="2" w:space="0" w:color="FFFFFF"/>
                        <w:bottom w:val="dashed" w:sz="2" w:space="0" w:color="FFFFFF"/>
                        <w:right w:val="dashed" w:sz="2" w:space="0" w:color="FFFFFF"/>
                      </w:divBdr>
                    </w:div>
                    <w:div w:id="511071047">
                      <w:marLeft w:val="0"/>
                      <w:marRight w:val="0"/>
                      <w:marTop w:val="0"/>
                      <w:marBottom w:val="0"/>
                      <w:divBdr>
                        <w:top w:val="dashed" w:sz="2" w:space="0" w:color="FFFFFF"/>
                        <w:left w:val="dashed" w:sz="2" w:space="0" w:color="FFFFFF"/>
                        <w:bottom w:val="dashed" w:sz="2" w:space="0" w:color="FFFFFF"/>
                        <w:right w:val="dashed" w:sz="2" w:space="0" w:color="FFFFFF"/>
                      </w:divBdr>
                    </w:div>
                    <w:div w:id="2052996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4086354">
                  <w:marLeft w:val="0"/>
                  <w:marRight w:val="0"/>
                  <w:marTop w:val="0"/>
                  <w:marBottom w:val="0"/>
                  <w:divBdr>
                    <w:top w:val="dashed" w:sz="2" w:space="0" w:color="FFFFFF"/>
                    <w:left w:val="dashed" w:sz="2" w:space="0" w:color="FFFFFF"/>
                    <w:bottom w:val="dashed" w:sz="2" w:space="0" w:color="FFFFFF"/>
                    <w:right w:val="dashed" w:sz="2" w:space="0" w:color="FFFFFF"/>
                  </w:divBdr>
                </w:div>
                <w:div w:id="1638142093">
                  <w:marLeft w:val="0"/>
                  <w:marRight w:val="0"/>
                  <w:marTop w:val="0"/>
                  <w:marBottom w:val="0"/>
                  <w:divBdr>
                    <w:top w:val="dashed" w:sz="2" w:space="0" w:color="FFFFFF"/>
                    <w:left w:val="dashed" w:sz="2" w:space="0" w:color="FFFFFF"/>
                    <w:bottom w:val="dashed" w:sz="2" w:space="0" w:color="FFFFFF"/>
                    <w:right w:val="dashed" w:sz="2" w:space="0" w:color="FFFFFF"/>
                  </w:divBdr>
                  <w:divsChild>
                    <w:div w:id="1854799935">
                      <w:marLeft w:val="0"/>
                      <w:marRight w:val="0"/>
                      <w:marTop w:val="0"/>
                      <w:marBottom w:val="0"/>
                      <w:divBdr>
                        <w:top w:val="dashed" w:sz="2" w:space="0" w:color="FFFFFF"/>
                        <w:left w:val="dashed" w:sz="2" w:space="0" w:color="FFFFFF"/>
                        <w:bottom w:val="dashed" w:sz="2" w:space="0" w:color="FFFFFF"/>
                        <w:right w:val="dashed" w:sz="2" w:space="0" w:color="FFFFFF"/>
                      </w:divBdr>
                    </w:div>
                    <w:div w:id="142242736">
                      <w:marLeft w:val="0"/>
                      <w:marRight w:val="0"/>
                      <w:marTop w:val="0"/>
                      <w:marBottom w:val="0"/>
                      <w:divBdr>
                        <w:top w:val="dashed" w:sz="2" w:space="0" w:color="FFFFFF"/>
                        <w:left w:val="dashed" w:sz="2" w:space="0" w:color="FFFFFF"/>
                        <w:bottom w:val="dashed" w:sz="2" w:space="0" w:color="FFFFFF"/>
                        <w:right w:val="dashed" w:sz="2" w:space="0" w:color="FFFFFF"/>
                      </w:divBdr>
                    </w:div>
                    <w:div w:id="1126896477">
                      <w:marLeft w:val="0"/>
                      <w:marRight w:val="0"/>
                      <w:marTop w:val="0"/>
                      <w:marBottom w:val="0"/>
                      <w:divBdr>
                        <w:top w:val="dashed" w:sz="2" w:space="0" w:color="FFFFFF"/>
                        <w:left w:val="dashed" w:sz="2" w:space="0" w:color="FFFFFF"/>
                        <w:bottom w:val="dashed" w:sz="2" w:space="0" w:color="FFFFFF"/>
                        <w:right w:val="dashed" w:sz="2" w:space="0" w:color="FFFFFF"/>
                      </w:divBdr>
                    </w:div>
                    <w:div w:id="1657148746">
                      <w:marLeft w:val="0"/>
                      <w:marRight w:val="0"/>
                      <w:marTop w:val="0"/>
                      <w:marBottom w:val="0"/>
                      <w:divBdr>
                        <w:top w:val="dashed" w:sz="2" w:space="0" w:color="FFFFFF"/>
                        <w:left w:val="dashed" w:sz="2" w:space="0" w:color="FFFFFF"/>
                        <w:bottom w:val="dashed" w:sz="2" w:space="0" w:color="FFFFFF"/>
                        <w:right w:val="dashed" w:sz="2" w:space="0" w:color="FFFFFF"/>
                      </w:divBdr>
                    </w:div>
                    <w:div w:id="1437944128">
                      <w:marLeft w:val="0"/>
                      <w:marRight w:val="0"/>
                      <w:marTop w:val="0"/>
                      <w:marBottom w:val="0"/>
                      <w:divBdr>
                        <w:top w:val="dashed" w:sz="2" w:space="0" w:color="FFFFFF"/>
                        <w:left w:val="dashed" w:sz="2" w:space="0" w:color="FFFFFF"/>
                        <w:bottom w:val="dashed" w:sz="2" w:space="0" w:color="FFFFFF"/>
                        <w:right w:val="dashed" w:sz="2" w:space="0" w:color="FFFFFF"/>
                      </w:divBdr>
                    </w:div>
                    <w:div w:id="1079985808">
                      <w:marLeft w:val="0"/>
                      <w:marRight w:val="0"/>
                      <w:marTop w:val="0"/>
                      <w:marBottom w:val="0"/>
                      <w:divBdr>
                        <w:top w:val="dashed" w:sz="2" w:space="0" w:color="FFFFFF"/>
                        <w:left w:val="dashed" w:sz="2" w:space="0" w:color="FFFFFF"/>
                        <w:bottom w:val="dashed" w:sz="2" w:space="0" w:color="FFFFFF"/>
                        <w:right w:val="dashed" w:sz="2" w:space="0" w:color="FFFFFF"/>
                      </w:divBdr>
                    </w:div>
                    <w:div w:id="243036299">
                      <w:marLeft w:val="0"/>
                      <w:marRight w:val="0"/>
                      <w:marTop w:val="0"/>
                      <w:marBottom w:val="0"/>
                      <w:divBdr>
                        <w:top w:val="dashed" w:sz="2" w:space="0" w:color="FFFFFF"/>
                        <w:left w:val="dashed" w:sz="2" w:space="0" w:color="FFFFFF"/>
                        <w:bottom w:val="dashed" w:sz="2" w:space="0" w:color="FFFFFF"/>
                        <w:right w:val="dashed" w:sz="2" w:space="0" w:color="FFFFFF"/>
                      </w:divBdr>
                    </w:div>
                    <w:div w:id="943920093">
                      <w:marLeft w:val="0"/>
                      <w:marRight w:val="0"/>
                      <w:marTop w:val="0"/>
                      <w:marBottom w:val="0"/>
                      <w:divBdr>
                        <w:top w:val="dashed" w:sz="2" w:space="0" w:color="FFFFFF"/>
                        <w:left w:val="dashed" w:sz="2" w:space="0" w:color="FFFFFF"/>
                        <w:bottom w:val="dashed" w:sz="2" w:space="0" w:color="FFFFFF"/>
                        <w:right w:val="dashed" w:sz="2" w:space="0" w:color="FFFFFF"/>
                      </w:divBdr>
                    </w:div>
                    <w:div w:id="287971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701216">
                  <w:marLeft w:val="0"/>
                  <w:marRight w:val="0"/>
                  <w:marTop w:val="0"/>
                  <w:marBottom w:val="0"/>
                  <w:divBdr>
                    <w:top w:val="dashed" w:sz="2" w:space="0" w:color="FFFFFF"/>
                    <w:left w:val="dashed" w:sz="2" w:space="0" w:color="FFFFFF"/>
                    <w:bottom w:val="dashed" w:sz="2" w:space="0" w:color="FFFFFF"/>
                    <w:right w:val="dashed" w:sz="2" w:space="0" w:color="FFFFFF"/>
                  </w:divBdr>
                </w:div>
                <w:div w:id="2025008902">
                  <w:marLeft w:val="0"/>
                  <w:marRight w:val="0"/>
                  <w:marTop w:val="0"/>
                  <w:marBottom w:val="0"/>
                  <w:divBdr>
                    <w:top w:val="dashed" w:sz="2" w:space="0" w:color="FFFFFF"/>
                    <w:left w:val="dashed" w:sz="2" w:space="0" w:color="FFFFFF"/>
                    <w:bottom w:val="dashed" w:sz="2" w:space="0" w:color="FFFFFF"/>
                    <w:right w:val="dashed" w:sz="2" w:space="0" w:color="FFFFFF"/>
                  </w:divBdr>
                  <w:divsChild>
                    <w:div w:id="1259294267">
                      <w:marLeft w:val="0"/>
                      <w:marRight w:val="0"/>
                      <w:marTop w:val="0"/>
                      <w:marBottom w:val="0"/>
                      <w:divBdr>
                        <w:top w:val="dashed" w:sz="2" w:space="0" w:color="FFFFFF"/>
                        <w:left w:val="dashed" w:sz="2" w:space="0" w:color="FFFFFF"/>
                        <w:bottom w:val="dashed" w:sz="2" w:space="0" w:color="FFFFFF"/>
                        <w:right w:val="dashed" w:sz="2" w:space="0" w:color="FFFFFF"/>
                      </w:divBdr>
                    </w:div>
                    <w:div w:id="1385519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7747165">
                  <w:marLeft w:val="0"/>
                  <w:marRight w:val="0"/>
                  <w:marTop w:val="0"/>
                  <w:marBottom w:val="0"/>
                  <w:divBdr>
                    <w:top w:val="dashed" w:sz="2" w:space="0" w:color="FFFFFF"/>
                    <w:left w:val="dashed" w:sz="2" w:space="0" w:color="FFFFFF"/>
                    <w:bottom w:val="dashed" w:sz="2" w:space="0" w:color="FFFFFF"/>
                    <w:right w:val="dashed" w:sz="2" w:space="0" w:color="FFFFFF"/>
                  </w:divBdr>
                </w:div>
                <w:div w:id="1461219025">
                  <w:marLeft w:val="0"/>
                  <w:marRight w:val="0"/>
                  <w:marTop w:val="0"/>
                  <w:marBottom w:val="0"/>
                  <w:divBdr>
                    <w:top w:val="dashed" w:sz="2" w:space="0" w:color="FFFFFF"/>
                    <w:left w:val="dashed" w:sz="2" w:space="0" w:color="FFFFFF"/>
                    <w:bottom w:val="dashed" w:sz="2" w:space="0" w:color="FFFFFF"/>
                    <w:right w:val="dashed" w:sz="2" w:space="0" w:color="FFFFFF"/>
                  </w:divBdr>
                  <w:divsChild>
                    <w:div w:id="1063717079">
                      <w:marLeft w:val="0"/>
                      <w:marRight w:val="0"/>
                      <w:marTop w:val="0"/>
                      <w:marBottom w:val="0"/>
                      <w:divBdr>
                        <w:top w:val="dashed" w:sz="2" w:space="0" w:color="FFFFFF"/>
                        <w:left w:val="dashed" w:sz="2" w:space="0" w:color="FFFFFF"/>
                        <w:bottom w:val="dashed" w:sz="2" w:space="0" w:color="FFFFFF"/>
                        <w:right w:val="dashed" w:sz="2" w:space="0" w:color="FFFFFF"/>
                      </w:divBdr>
                    </w:div>
                    <w:div w:id="582497411">
                      <w:marLeft w:val="0"/>
                      <w:marRight w:val="0"/>
                      <w:marTop w:val="0"/>
                      <w:marBottom w:val="0"/>
                      <w:divBdr>
                        <w:top w:val="dashed" w:sz="2" w:space="0" w:color="FFFFFF"/>
                        <w:left w:val="dashed" w:sz="2" w:space="0" w:color="FFFFFF"/>
                        <w:bottom w:val="dashed" w:sz="2" w:space="0" w:color="FFFFFF"/>
                        <w:right w:val="dashed" w:sz="2" w:space="0" w:color="FFFFFF"/>
                      </w:divBdr>
                    </w:div>
                    <w:div w:id="262686443">
                      <w:marLeft w:val="0"/>
                      <w:marRight w:val="0"/>
                      <w:marTop w:val="0"/>
                      <w:marBottom w:val="0"/>
                      <w:divBdr>
                        <w:top w:val="dashed" w:sz="2" w:space="0" w:color="FFFFFF"/>
                        <w:left w:val="dashed" w:sz="2" w:space="0" w:color="FFFFFF"/>
                        <w:bottom w:val="dashed" w:sz="2" w:space="0" w:color="FFFFFF"/>
                        <w:right w:val="dashed" w:sz="2" w:space="0" w:color="FFFFFF"/>
                      </w:divBdr>
                    </w:div>
                    <w:div w:id="812480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1298981">
                  <w:marLeft w:val="0"/>
                  <w:marRight w:val="0"/>
                  <w:marTop w:val="0"/>
                  <w:marBottom w:val="0"/>
                  <w:divBdr>
                    <w:top w:val="dashed" w:sz="2" w:space="0" w:color="FFFFFF"/>
                    <w:left w:val="dashed" w:sz="2" w:space="0" w:color="FFFFFF"/>
                    <w:bottom w:val="dashed" w:sz="2" w:space="0" w:color="FFFFFF"/>
                    <w:right w:val="dashed" w:sz="2" w:space="0" w:color="FFFFFF"/>
                  </w:divBdr>
                </w:div>
                <w:div w:id="725180178">
                  <w:marLeft w:val="0"/>
                  <w:marRight w:val="0"/>
                  <w:marTop w:val="0"/>
                  <w:marBottom w:val="0"/>
                  <w:divBdr>
                    <w:top w:val="dashed" w:sz="2" w:space="0" w:color="FFFFFF"/>
                    <w:left w:val="dashed" w:sz="2" w:space="0" w:color="FFFFFF"/>
                    <w:bottom w:val="dashed" w:sz="2" w:space="0" w:color="FFFFFF"/>
                    <w:right w:val="dashed" w:sz="2" w:space="0" w:color="FFFFFF"/>
                  </w:divBdr>
                  <w:divsChild>
                    <w:div w:id="1944990810">
                      <w:marLeft w:val="0"/>
                      <w:marRight w:val="0"/>
                      <w:marTop w:val="0"/>
                      <w:marBottom w:val="0"/>
                      <w:divBdr>
                        <w:top w:val="dashed" w:sz="2" w:space="0" w:color="FFFFFF"/>
                        <w:left w:val="dashed" w:sz="2" w:space="0" w:color="FFFFFF"/>
                        <w:bottom w:val="dashed" w:sz="2" w:space="0" w:color="FFFFFF"/>
                        <w:right w:val="dashed" w:sz="2" w:space="0" w:color="FFFFFF"/>
                      </w:divBdr>
                    </w:div>
                    <w:div w:id="1914000821">
                      <w:marLeft w:val="0"/>
                      <w:marRight w:val="0"/>
                      <w:marTop w:val="0"/>
                      <w:marBottom w:val="0"/>
                      <w:divBdr>
                        <w:top w:val="dashed" w:sz="2" w:space="0" w:color="FFFFFF"/>
                        <w:left w:val="dashed" w:sz="2" w:space="0" w:color="FFFFFF"/>
                        <w:bottom w:val="dashed" w:sz="2" w:space="0" w:color="FFFFFF"/>
                        <w:right w:val="dashed" w:sz="2" w:space="0" w:color="FFFFFF"/>
                      </w:divBdr>
                    </w:div>
                    <w:div w:id="330989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784432">
                  <w:marLeft w:val="0"/>
                  <w:marRight w:val="0"/>
                  <w:marTop w:val="0"/>
                  <w:marBottom w:val="0"/>
                  <w:divBdr>
                    <w:top w:val="dashed" w:sz="2" w:space="0" w:color="FFFFFF"/>
                    <w:left w:val="dashed" w:sz="2" w:space="0" w:color="FFFFFF"/>
                    <w:bottom w:val="dashed" w:sz="2" w:space="0" w:color="FFFFFF"/>
                    <w:right w:val="dashed" w:sz="2" w:space="0" w:color="FFFFFF"/>
                  </w:divBdr>
                </w:div>
                <w:div w:id="87888568">
                  <w:marLeft w:val="0"/>
                  <w:marRight w:val="0"/>
                  <w:marTop w:val="0"/>
                  <w:marBottom w:val="0"/>
                  <w:divBdr>
                    <w:top w:val="dashed" w:sz="2" w:space="0" w:color="FFFFFF"/>
                    <w:left w:val="dashed" w:sz="2" w:space="0" w:color="FFFFFF"/>
                    <w:bottom w:val="dashed" w:sz="2" w:space="0" w:color="FFFFFF"/>
                    <w:right w:val="dashed" w:sz="2" w:space="0" w:color="FFFFFF"/>
                  </w:divBdr>
                  <w:divsChild>
                    <w:div w:id="967591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826901">
                  <w:marLeft w:val="0"/>
                  <w:marRight w:val="0"/>
                  <w:marTop w:val="0"/>
                  <w:marBottom w:val="0"/>
                  <w:divBdr>
                    <w:top w:val="dashed" w:sz="2" w:space="0" w:color="FFFFFF"/>
                    <w:left w:val="dashed" w:sz="2" w:space="0" w:color="FFFFFF"/>
                    <w:bottom w:val="dashed" w:sz="2" w:space="0" w:color="FFFFFF"/>
                    <w:right w:val="dashed" w:sz="2" w:space="0" w:color="FFFFFF"/>
                  </w:divBdr>
                </w:div>
                <w:div w:id="2003926093">
                  <w:marLeft w:val="0"/>
                  <w:marRight w:val="0"/>
                  <w:marTop w:val="0"/>
                  <w:marBottom w:val="0"/>
                  <w:divBdr>
                    <w:top w:val="dashed" w:sz="2" w:space="0" w:color="FFFFFF"/>
                    <w:left w:val="dashed" w:sz="2" w:space="0" w:color="FFFFFF"/>
                    <w:bottom w:val="dashed" w:sz="2" w:space="0" w:color="FFFFFF"/>
                    <w:right w:val="dashed" w:sz="2" w:space="0" w:color="FFFFFF"/>
                  </w:divBdr>
                  <w:divsChild>
                    <w:div w:id="214322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884660">
                  <w:marLeft w:val="0"/>
                  <w:marRight w:val="0"/>
                  <w:marTop w:val="0"/>
                  <w:marBottom w:val="0"/>
                  <w:divBdr>
                    <w:top w:val="dashed" w:sz="2" w:space="0" w:color="FFFFFF"/>
                    <w:left w:val="dashed" w:sz="2" w:space="0" w:color="FFFFFF"/>
                    <w:bottom w:val="dashed" w:sz="2" w:space="0" w:color="FFFFFF"/>
                    <w:right w:val="dashed" w:sz="2" w:space="0" w:color="FFFFFF"/>
                  </w:divBdr>
                </w:div>
                <w:div w:id="1348680049">
                  <w:marLeft w:val="0"/>
                  <w:marRight w:val="0"/>
                  <w:marTop w:val="0"/>
                  <w:marBottom w:val="0"/>
                  <w:divBdr>
                    <w:top w:val="dashed" w:sz="2" w:space="0" w:color="FFFFFF"/>
                    <w:left w:val="dashed" w:sz="2" w:space="0" w:color="FFFFFF"/>
                    <w:bottom w:val="dashed" w:sz="2" w:space="0" w:color="FFFFFF"/>
                    <w:right w:val="dashed" w:sz="2" w:space="0" w:color="FFFFFF"/>
                  </w:divBdr>
                </w:div>
                <w:div w:id="1261063748">
                  <w:marLeft w:val="0"/>
                  <w:marRight w:val="0"/>
                  <w:marTop w:val="0"/>
                  <w:marBottom w:val="0"/>
                  <w:divBdr>
                    <w:top w:val="dashed" w:sz="2" w:space="0" w:color="FFFFFF"/>
                    <w:left w:val="dashed" w:sz="2" w:space="0" w:color="FFFFFF"/>
                    <w:bottom w:val="dashed" w:sz="2" w:space="0" w:color="FFFFFF"/>
                    <w:right w:val="dashed" w:sz="2" w:space="0" w:color="FFFFFF"/>
                  </w:divBdr>
                </w:div>
                <w:div w:id="1965425205">
                  <w:marLeft w:val="0"/>
                  <w:marRight w:val="0"/>
                  <w:marTop w:val="0"/>
                  <w:marBottom w:val="0"/>
                  <w:divBdr>
                    <w:top w:val="dashed" w:sz="2" w:space="0" w:color="FFFFFF"/>
                    <w:left w:val="dashed" w:sz="2" w:space="0" w:color="FFFFFF"/>
                    <w:bottom w:val="dashed" w:sz="2" w:space="0" w:color="FFFFFF"/>
                    <w:right w:val="dashed" w:sz="2" w:space="0" w:color="FFFFFF"/>
                  </w:divBdr>
                  <w:divsChild>
                    <w:div w:id="901915726">
                      <w:marLeft w:val="0"/>
                      <w:marRight w:val="0"/>
                      <w:marTop w:val="0"/>
                      <w:marBottom w:val="0"/>
                      <w:divBdr>
                        <w:top w:val="dashed" w:sz="2" w:space="0" w:color="FFFFFF"/>
                        <w:left w:val="dashed" w:sz="2" w:space="0" w:color="FFFFFF"/>
                        <w:bottom w:val="dashed" w:sz="2" w:space="0" w:color="FFFFFF"/>
                        <w:right w:val="dashed" w:sz="2" w:space="0" w:color="FFFFFF"/>
                      </w:divBdr>
                    </w:div>
                    <w:div w:id="1437091517">
                      <w:marLeft w:val="0"/>
                      <w:marRight w:val="0"/>
                      <w:marTop w:val="0"/>
                      <w:marBottom w:val="0"/>
                      <w:divBdr>
                        <w:top w:val="dashed" w:sz="2" w:space="0" w:color="FFFFFF"/>
                        <w:left w:val="dashed" w:sz="2" w:space="0" w:color="FFFFFF"/>
                        <w:bottom w:val="dashed" w:sz="2" w:space="0" w:color="FFFFFF"/>
                        <w:right w:val="dashed" w:sz="2" w:space="0" w:color="FFFFFF"/>
                      </w:divBdr>
                    </w:div>
                    <w:div w:id="1447194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783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3482056\00138141.htm" TargetMode="External"/><Relationship Id="rId13" Type="http://schemas.openxmlformats.org/officeDocument/2006/relationships/hyperlink" Target="file:///C:\Users\User\sintact%204.0\cache\Legislatie\temp3482056\00165486.htm" TargetMode="External"/><Relationship Id="rId18" Type="http://schemas.openxmlformats.org/officeDocument/2006/relationships/hyperlink" Target="file:///C:\Users\User\sintact%204.0\cache\Legislatie\temp3482056\12045068.htm" TargetMode="External"/><Relationship Id="rId3" Type="http://schemas.openxmlformats.org/officeDocument/2006/relationships/settings" Target="settings.xml"/><Relationship Id="rId21" Type="http://schemas.openxmlformats.org/officeDocument/2006/relationships/hyperlink" Target="file:///C:\Users\User\sintact%204.0\cache\Legislatie\temp3482056\12045068.htm" TargetMode="External"/><Relationship Id="rId7" Type="http://schemas.openxmlformats.org/officeDocument/2006/relationships/hyperlink" Target="file:///C:\Users\User\sintact%204.0\cache\Legislatie\temp3482056\00137318.htm" TargetMode="External"/><Relationship Id="rId12" Type="http://schemas.openxmlformats.org/officeDocument/2006/relationships/hyperlink" Target="file:///C:\Users\User\sintact%204.0\cache\Legislatie\temp3482056\00134860.htm" TargetMode="External"/><Relationship Id="rId17" Type="http://schemas.openxmlformats.org/officeDocument/2006/relationships/hyperlink" Target="file:///C:\Users\User\sintact%204.0\cache\Legislatie\temp3482056\00134860.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User\sintact%204.0\cache\Legislatie\temp3482056\00183864.htm" TargetMode="External"/><Relationship Id="rId20" Type="http://schemas.openxmlformats.org/officeDocument/2006/relationships/hyperlink" Target="file:///C:\Users\User\sintact%204.0\cache\Legislatie\temp3482056\00134860.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User\sintact%204.0\cache\Legislatie\temp3482056\00183300.htm" TargetMode="External"/><Relationship Id="rId24" Type="http://schemas.openxmlformats.org/officeDocument/2006/relationships/fontTable" Target="fontTable.xml"/><Relationship Id="rId5" Type="http://schemas.openxmlformats.org/officeDocument/2006/relationships/hyperlink" Target="file:///C:\Users\User\sintact%204.0\cache\Legislatie\temp3482056\00203605.HTML" TargetMode="External"/><Relationship Id="rId15" Type="http://schemas.openxmlformats.org/officeDocument/2006/relationships/hyperlink" Target="file:///C:\Users\User\sintact%204.0\cache\Legislatie\temp3482056\00134860.htm" TargetMode="External"/><Relationship Id="rId23" Type="http://schemas.openxmlformats.org/officeDocument/2006/relationships/hyperlink" Target="file:///C:\Users\User\sintact%204.0\cache\Legislatie\temp3482056\00134860.htm" TargetMode="External"/><Relationship Id="rId10" Type="http://schemas.openxmlformats.org/officeDocument/2006/relationships/hyperlink" Target="file:///C:\Users\User\sintact%204.0\cache\Legislatie\temp3482056\12015837.htm" TargetMode="External"/><Relationship Id="rId19" Type="http://schemas.openxmlformats.org/officeDocument/2006/relationships/hyperlink" Target="file:///C:\Users\User\sintact%204.0\cache\Legislatie\temp3482056\12025810.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3482056\12045068.htm" TargetMode="External"/><Relationship Id="rId14" Type="http://schemas.openxmlformats.org/officeDocument/2006/relationships/hyperlink" Target="file:///C:\Users\User\sintact%204.0\cache\Legislatie\temp3482056\00158231.htm" TargetMode="External"/><Relationship Id="rId22" Type="http://schemas.openxmlformats.org/officeDocument/2006/relationships/hyperlink" Target="file:///C:\Users\User\sintact%204.0\cache\Legislatie\temp3482056\1201583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2019-09-11T11:45:00Z</dcterms:created>
  <dcterms:modified xsi:type="dcterms:W3CDTF">2019-09-11T11:45:00Z</dcterms:modified>
</cp:coreProperties>
</file>